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50111" w:rsidP="00A50111">
      <w:pPr>
        <w:spacing w:after="0" w:line="240" w:lineRule="auto"/>
        <w:jc w:val="center"/>
        <w:rPr>
          <w:b/>
        </w:rPr>
      </w:pPr>
      <w:r>
        <w:rPr>
          <w:b/>
        </w:rPr>
        <w:t>REGULAR MEETING</w:t>
      </w:r>
    </w:p>
    <w:p w:rsidR="00A50111" w:rsidRDefault="005E14B4" w:rsidP="00A50111">
      <w:pPr>
        <w:spacing w:after="0" w:line="240" w:lineRule="auto"/>
        <w:jc w:val="center"/>
        <w:rPr>
          <w:b/>
        </w:rPr>
      </w:pPr>
      <w:r>
        <w:rPr>
          <w:b/>
        </w:rPr>
        <w:t>OCTOBER 27</w:t>
      </w:r>
      <w:r w:rsidR="005409A4">
        <w:rPr>
          <w:b/>
        </w:rPr>
        <w:t>, 2020</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5E14B4">
        <w:t>October 27</w:t>
      </w:r>
      <w:r w:rsidR="005409A4">
        <w:t>, 2020</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 xml:space="preserve">Commissioners: </w:t>
      </w:r>
      <w:r w:rsidR="00C96960">
        <w:t>Britt</w:t>
      </w:r>
      <w:r w:rsidR="00186307">
        <w:t xml:space="preserve"> Ferguson</w:t>
      </w:r>
      <w:r w:rsidR="00C96960">
        <w:t>,</w:t>
      </w:r>
      <w:r w:rsidR="00C1658A">
        <w:t xml:space="preserve"> </w:t>
      </w:r>
      <w:r w:rsidR="004826B3">
        <w:t>Don Aydelott</w:t>
      </w:r>
      <w:r w:rsidR="00C1658A">
        <w:t xml:space="preserve"> (Justin Marsh – absent)</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City Attorney Jon Whitsitt</w:t>
      </w:r>
      <w:r>
        <w:t>,</w:t>
      </w:r>
      <w:r w:rsidR="00335D9B">
        <w:t xml:space="preserve"> </w:t>
      </w:r>
      <w:r w:rsidR="005E14B4">
        <w:t>Community Development Director Monica Wilkinson</w:t>
      </w:r>
      <w:r w:rsidR="00C44BC6">
        <w:t>,</w:t>
      </w:r>
      <w:r w:rsidR="00C1658A">
        <w:t xml:space="preserve"> Police Chief Randy Agan</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FE0A4E">
        <w:t xml:space="preserve"> </w:t>
      </w:r>
      <w:r w:rsidR="00C1658A">
        <w:t>Ferguson</w:t>
      </w:r>
      <w:r>
        <w:t xml:space="preserve"> led the group in the Invocation</w:t>
      </w:r>
    </w:p>
    <w:p w:rsidR="00D71387" w:rsidRDefault="00A50111" w:rsidP="00A50111">
      <w:pPr>
        <w:spacing w:after="0" w:line="240" w:lineRule="auto"/>
        <w:ind w:left="720"/>
        <w:jc w:val="both"/>
      </w:pPr>
      <w:r>
        <w:t xml:space="preserve">C.  Pledge of Allegiance – </w:t>
      </w:r>
      <w:r w:rsidR="00335D9B">
        <w:t xml:space="preserve">Commissioner </w:t>
      </w:r>
      <w:r w:rsidR="00C1658A">
        <w:t>Ferguson</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0E3845" w:rsidRDefault="000E3845" w:rsidP="000E3845">
      <w:pPr>
        <w:spacing w:after="0" w:line="240" w:lineRule="auto"/>
        <w:jc w:val="both"/>
      </w:pPr>
      <w:r w:rsidRPr="00C6358F">
        <w:rPr>
          <w:b/>
        </w:rPr>
        <w:t>2.</w:t>
      </w:r>
      <w:r>
        <w:tab/>
      </w:r>
      <w:r w:rsidRPr="00CE66C5">
        <w:rPr>
          <w:b/>
        </w:rPr>
        <w:t>Consent Agenda:</w:t>
      </w:r>
    </w:p>
    <w:p w:rsidR="00C1658A" w:rsidRDefault="000E3845" w:rsidP="000E3845">
      <w:pPr>
        <w:spacing w:after="0" w:line="240" w:lineRule="auto"/>
        <w:ind w:left="720"/>
        <w:jc w:val="both"/>
      </w:pPr>
      <w:r>
        <w:t xml:space="preserve">A.  Approval of the Minutes of the Regular City Commission meeting held on </w:t>
      </w:r>
      <w:r w:rsidR="00C44BC6">
        <w:t xml:space="preserve">Regular </w:t>
      </w:r>
      <w:r w:rsidR="00FE0A4E">
        <w:t xml:space="preserve">Meeting held on </w:t>
      </w:r>
      <w:r w:rsidR="005E14B4">
        <w:t>September 15</w:t>
      </w:r>
      <w:r w:rsidR="00FE0A4E">
        <w:t>, 2020</w:t>
      </w:r>
    </w:p>
    <w:p w:rsidR="000E3845" w:rsidRDefault="000E3845" w:rsidP="000E3845">
      <w:pPr>
        <w:spacing w:after="0" w:line="240" w:lineRule="auto"/>
        <w:ind w:left="720"/>
        <w:jc w:val="both"/>
      </w:pPr>
      <w:r>
        <w:t xml:space="preserve">B.  Approval of the Finance Investment Report, Vouchers, Payroll and Benefit Expense for </w:t>
      </w:r>
      <w:r w:rsidR="005E14B4">
        <w:t>September</w:t>
      </w:r>
      <w:r w:rsidR="00C44BC6">
        <w:t xml:space="preserve"> 1,</w:t>
      </w:r>
      <w:r>
        <w:t xml:space="preserve"> 2020 to</w:t>
      </w:r>
      <w:r w:rsidR="00FE0A4E">
        <w:t xml:space="preserve"> </w:t>
      </w:r>
      <w:r w:rsidR="005E14B4">
        <w:t>September</w:t>
      </w:r>
      <w:r w:rsidR="00C1658A">
        <w:t xml:space="preserve"> 30</w:t>
      </w:r>
      <w:r>
        <w:t>, 2020.</w:t>
      </w:r>
    </w:p>
    <w:p w:rsidR="000E3845" w:rsidRDefault="000E3845" w:rsidP="000E3845">
      <w:pPr>
        <w:spacing w:after="0" w:line="240" w:lineRule="auto"/>
        <w:ind w:firstLine="720"/>
        <w:jc w:val="both"/>
      </w:pPr>
      <w:r>
        <w:t>C.  Approval of other Department Reports</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 xml:space="preserve">Commissioner </w:t>
      </w:r>
      <w:r w:rsidR="009723E3">
        <w:t>Aydelott</w:t>
      </w:r>
      <w:r w:rsidR="00186307">
        <w:t xml:space="preserve"> m</w:t>
      </w:r>
      <w:r>
        <w:t>oved to approve the consent agenda.</w:t>
      </w:r>
    </w:p>
    <w:p w:rsidR="000E3845" w:rsidRDefault="000E3845" w:rsidP="000E3845">
      <w:pPr>
        <w:spacing w:after="0" w:line="240" w:lineRule="auto"/>
        <w:ind w:left="720"/>
        <w:jc w:val="both"/>
      </w:pPr>
    </w:p>
    <w:p w:rsidR="000E3845" w:rsidRDefault="000E3845" w:rsidP="000E3845">
      <w:pPr>
        <w:spacing w:after="0" w:line="240" w:lineRule="auto"/>
        <w:ind w:left="720"/>
        <w:jc w:val="both"/>
      </w:pPr>
      <w:r>
        <w:t>Commissioner</w:t>
      </w:r>
      <w:r w:rsidR="009723E3">
        <w:t xml:space="preserve"> Ferguson</w:t>
      </w:r>
      <w:r w:rsidR="002B12DD">
        <w:t xml:space="preserve"> </w:t>
      </w:r>
      <w:r>
        <w:t>seconded the motion, which passed with a unanimous vote.</w:t>
      </w:r>
    </w:p>
    <w:p w:rsidR="000E3845" w:rsidRDefault="000E3845" w:rsidP="000E3845">
      <w:pPr>
        <w:spacing w:after="0" w:line="240" w:lineRule="auto"/>
        <w:jc w:val="both"/>
      </w:pPr>
    </w:p>
    <w:p w:rsidR="00027C31" w:rsidRDefault="005409A4" w:rsidP="00027C31">
      <w:pPr>
        <w:spacing w:after="0" w:line="240" w:lineRule="auto"/>
        <w:ind w:left="720" w:hanging="720"/>
        <w:jc w:val="both"/>
        <w:rPr>
          <w:b/>
        </w:rPr>
      </w:pPr>
      <w:r w:rsidRPr="00C6358F">
        <w:rPr>
          <w:b/>
        </w:rPr>
        <w:t>3.</w:t>
      </w:r>
      <w:r>
        <w:tab/>
      </w:r>
      <w:r w:rsidR="000E3845" w:rsidRPr="00CE66C5">
        <w:rPr>
          <w:b/>
        </w:rPr>
        <w:t>Public Comment</w:t>
      </w:r>
    </w:p>
    <w:p w:rsidR="00C1658A" w:rsidRDefault="00E70EA2" w:rsidP="00027C31">
      <w:pPr>
        <w:spacing w:after="0" w:line="240" w:lineRule="auto"/>
        <w:ind w:left="720" w:hanging="720"/>
        <w:jc w:val="both"/>
        <w:rPr>
          <w:b/>
        </w:rPr>
      </w:pPr>
      <w:r>
        <w:rPr>
          <w:b/>
        </w:rPr>
        <w:tab/>
      </w:r>
    </w:p>
    <w:p w:rsidR="00E70EA2" w:rsidRPr="00E70EA2" w:rsidRDefault="00E70EA2" w:rsidP="00027C31">
      <w:pPr>
        <w:spacing w:after="0" w:line="240" w:lineRule="auto"/>
        <w:ind w:left="720" w:hanging="720"/>
        <w:jc w:val="both"/>
      </w:pPr>
      <w:r>
        <w:rPr>
          <w:b/>
        </w:rPr>
        <w:tab/>
      </w:r>
      <w:r>
        <w:t>Veronica Fraticelli and Dustin Fraticelli addressed the Commission concerning the Dangerous Dog Ordinance and the attack on their dog.</w:t>
      </w:r>
    </w:p>
    <w:p w:rsidR="00C1658A" w:rsidRPr="00C1658A" w:rsidRDefault="00C1658A" w:rsidP="005E14B4">
      <w:pPr>
        <w:spacing w:after="0" w:line="240" w:lineRule="auto"/>
        <w:ind w:left="720" w:hanging="720"/>
        <w:jc w:val="both"/>
      </w:pPr>
      <w:r>
        <w:rPr>
          <w:b/>
        </w:rPr>
        <w:tab/>
      </w:r>
    </w:p>
    <w:p w:rsidR="00565FB7" w:rsidRPr="00E70EA2" w:rsidRDefault="00565FB7" w:rsidP="00E70EA2">
      <w:pPr>
        <w:spacing w:after="0" w:line="240" w:lineRule="auto"/>
        <w:ind w:left="720" w:hanging="720"/>
        <w:jc w:val="both"/>
      </w:pPr>
      <w:r>
        <w:rPr>
          <w:b/>
        </w:rPr>
        <w:t>4.</w:t>
      </w:r>
      <w:r>
        <w:rPr>
          <w:b/>
        </w:rPr>
        <w:tab/>
        <w:t>Proclamation</w:t>
      </w:r>
      <w:r w:rsidR="00E70EA2">
        <w:t xml:space="preserve"> – Mayor Pam Gosline read a Proclamation Declaring October 202</w:t>
      </w:r>
      <w:r w:rsidR="009B42A8">
        <w:t>0</w:t>
      </w:r>
      <w:r w:rsidR="00E70EA2">
        <w:t xml:space="preserve"> as “Domestic Violence Awareness Month.”</w:t>
      </w:r>
    </w:p>
    <w:p w:rsidR="00022EA8" w:rsidRDefault="0047114A" w:rsidP="00022EA8">
      <w:pPr>
        <w:spacing w:after="0" w:line="240" w:lineRule="auto"/>
        <w:jc w:val="both"/>
      </w:pPr>
      <w:r>
        <w:tab/>
      </w:r>
    </w:p>
    <w:p w:rsidR="00EB6186" w:rsidRDefault="00EB6186" w:rsidP="00C6358F">
      <w:pPr>
        <w:spacing w:after="0" w:line="240" w:lineRule="auto"/>
        <w:ind w:left="720" w:hanging="720"/>
        <w:jc w:val="both"/>
        <w:rPr>
          <w:rFonts w:eastAsia="Times New Roman" w:cstheme="minorHAnsi"/>
          <w:b/>
        </w:rPr>
      </w:pPr>
      <w:r>
        <w:rPr>
          <w:rFonts w:eastAsia="Times New Roman" w:cstheme="minorHAnsi"/>
          <w:b/>
        </w:rPr>
        <w:t>5</w:t>
      </w:r>
      <w:r w:rsidR="00C6358F">
        <w:rPr>
          <w:rFonts w:eastAsia="Times New Roman" w:cstheme="minorHAnsi"/>
          <w:b/>
        </w:rPr>
        <w:t>.</w:t>
      </w:r>
      <w:r w:rsidR="00C6358F">
        <w:rPr>
          <w:rFonts w:eastAsia="Times New Roman" w:cstheme="minorHAnsi"/>
          <w:b/>
        </w:rPr>
        <w:tab/>
      </w:r>
      <w:r w:rsidR="00EE078A">
        <w:rPr>
          <w:rFonts w:eastAsia="Times New Roman" w:cstheme="minorHAnsi"/>
          <w:b/>
        </w:rPr>
        <w:t xml:space="preserve">Discussion, Consideration and </w:t>
      </w:r>
      <w:r w:rsidR="00565FB7">
        <w:rPr>
          <w:rFonts w:eastAsia="Times New Roman" w:cstheme="minorHAnsi"/>
          <w:b/>
        </w:rPr>
        <w:t>T</w:t>
      </w:r>
      <w:r w:rsidR="00EE078A">
        <w:rPr>
          <w:rFonts w:eastAsia="Times New Roman" w:cstheme="minorHAnsi"/>
          <w:b/>
        </w:rPr>
        <w:t xml:space="preserve">ake Possible Action </w:t>
      </w:r>
      <w:r w:rsidR="00C6358F">
        <w:rPr>
          <w:rFonts w:eastAsia="Times New Roman" w:cstheme="minorHAnsi"/>
          <w:b/>
        </w:rPr>
        <w:t>on</w:t>
      </w:r>
      <w:r w:rsidR="00565FB7">
        <w:rPr>
          <w:rFonts w:eastAsia="Times New Roman" w:cstheme="minorHAnsi"/>
          <w:b/>
        </w:rPr>
        <w:t xml:space="preserve"> a request from Molly Jeffrey on</w:t>
      </w:r>
      <w:r w:rsidR="00C6358F">
        <w:rPr>
          <w:rFonts w:eastAsia="Times New Roman" w:cstheme="minorHAnsi"/>
          <w:b/>
        </w:rPr>
        <w:t xml:space="preserve"> </w:t>
      </w:r>
      <w:r w:rsidR="00565FB7">
        <w:rPr>
          <w:rFonts w:eastAsia="Times New Roman" w:cstheme="minorHAnsi"/>
          <w:b/>
        </w:rPr>
        <w:t>the closing of Olive Street from Main Street to Cumberland Street on November 28, 2020 from 8:00 am to 3:00 pm for The Loft Holiday Market</w:t>
      </w:r>
    </w:p>
    <w:p w:rsidR="00565FB7" w:rsidRDefault="00E70EA2" w:rsidP="00C6358F">
      <w:pPr>
        <w:spacing w:after="0" w:line="240" w:lineRule="auto"/>
        <w:ind w:left="720" w:hanging="720"/>
        <w:jc w:val="both"/>
        <w:rPr>
          <w:rFonts w:eastAsia="Times New Roman" w:cstheme="minorHAnsi"/>
        </w:rPr>
      </w:pPr>
      <w:r>
        <w:rPr>
          <w:rFonts w:eastAsia="Times New Roman" w:cstheme="minorHAnsi"/>
        </w:rPr>
        <w:tab/>
      </w:r>
    </w:p>
    <w:p w:rsidR="00E70EA2" w:rsidRDefault="00E70EA2" w:rsidP="00C6358F">
      <w:pPr>
        <w:spacing w:after="0" w:line="240" w:lineRule="auto"/>
        <w:ind w:left="720" w:hanging="720"/>
        <w:jc w:val="both"/>
        <w:rPr>
          <w:rFonts w:eastAsia="Times New Roman" w:cstheme="minorHAnsi"/>
        </w:rPr>
      </w:pPr>
      <w:r>
        <w:rPr>
          <w:rFonts w:eastAsia="Times New Roman" w:cstheme="minorHAnsi"/>
        </w:rPr>
        <w:tab/>
        <w:t>Commissioner Aydelott made the motion to approve the request for the closing of Olive Street from Main Street to Cumberland Street on November 28, 2020 from 8:00 pm to 3:00 pm for the Loft Holiday Market.</w:t>
      </w:r>
    </w:p>
    <w:p w:rsidR="00E70EA2" w:rsidRDefault="00E70EA2" w:rsidP="00C6358F">
      <w:pPr>
        <w:spacing w:after="0" w:line="240" w:lineRule="auto"/>
        <w:ind w:left="720" w:hanging="720"/>
        <w:jc w:val="both"/>
        <w:rPr>
          <w:rFonts w:eastAsia="Times New Roman" w:cstheme="minorHAnsi"/>
        </w:rPr>
      </w:pPr>
    </w:p>
    <w:p w:rsidR="00E70EA2" w:rsidRDefault="00E70EA2" w:rsidP="00C6358F">
      <w:pPr>
        <w:spacing w:after="0" w:line="240" w:lineRule="auto"/>
        <w:ind w:left="720" w:hanging="720"/>
        <w:jc w:val="both"/>
        <w:rPr>
          <w:rFonts w:eastAsia="Times New Roman" w:cstheme="minorHAnsi"/>
        </w:rPr>
      </w:pPr>
      <w:r>
        <w:rPr>
          <w:rFonts w:eastAsia="Times New Roman" w:cstheme="minorHAnsi"/>
        </w:rPr>
        <w:tab/>
        <w:t>Commissioner Ferguson seconded the motion</w:t>
      </w:r>
      <w:r w:rsidR="009723E3">
        <w:rPr>
          <w:rFonts w:eastAsia="Times New Roman" w:cstheme="minorHAnsi"/>
        </w:rPr>
        <w:t>,</w:t>
      </w:r>
      <w:r>
        <w:rPr>
          <w:rFonts w:eastAsia="Times New Roman" w:cstheme="minorHAnsi"/>
        </w:rPr>
        <w:t xml:space="preserve"> which passed with a unanimous vote.</w:t>
      </w:r>
    </w:p>
    <w:p w:rsidR="00CF0B0A" w:rsidRDefault="00C6358F" w:rsidP="00565FB7">
      <w:pPr>
        <w:spacing w:after="0" w:line="240" w:lineRule="auto"/>
        <w:ind w:left="720" w:hanging="720"/>
        <w:jc w:val="both"/>
        <w:rPr>
          <w:rFonts w:eastAsia="Times New Roman" w:cstheme="minorHAnsi"/>
        </w:rPr>
      </w:pPr>
      <w:r>
        <w:rPr>
          <w:rFonts w:eastAsia="Times New Roman" w:cstheme="minorHAnsi"/>
        </w:rPr>
        <w:tab/>
      </w:r>
    </w:p>
    <w:p w:rsidR="00E70EA2" w:rsidRDefault="00EB6186" w:rsidP="006E2FBF">
      <w:pPr>
        <w:spacing w:line="240" w:lineRule="auto"/>
        <w:ind w:left="720" w:hanging="720"/>
        <w:jc w:val="both"/>
        <w:rPr>
          <w:rFonts w:eastAsia="Times New Roman" w:cstheme="minorHAnsi"/>
          <w:b/>
        </w:rPr>
      </w:pPr>
      <w:r>
        <w:rPr>
          <w:rFonts w:eastAsia="Times New Roman" w:cstheme="minorHAnsi"/>
          <w:b/>
        </w:rPr>
        <w:lastRenderedPageBreak/>
        <w:t>6</w:t>
      </w:r>
      <w:r w:rsidR="00CF0B0A">
        <w:rPr>
          <w:rFonts w:eastAsia="Times New Roman" w:cstheme="minorHAnsi"/>
          <w:b/>
        </w:rPr>
        <w:t>.</w:t>
      </w:r>
      <w:r w:rsidR="00CF0B0A">
        <w:rPr>
          <w:rFonts w:eastAsia="Times New Roman" w:cstheme="minorHAnsi"/>
          <w:b/>
        </w:rPr>
        <w:tab/>
        <w:t>Discussion, Consideration and Take Possible Action</w:t>
      </w:r>
      <w:r>
        <w:rPr>
          <w:rFonts w:eastAsia="Times New Roman" w:cstheme="minorHAnsi"/>
          <w:b/>
        </w:rPr>
        <w:t xml:space="preserve"> on a request</w:t>
      </w:r>
      <w:r w:rsidR="006E2FBF">
        <w:rPr>
          <w:rFonts w:eastAsia="Times New Roman" w:cstheme="minorHAnsi"/>
          <w:b/>
        </w:rPr>
        <w:t xml:space="preserve"> for permission to hold a Vernon Lighted Christmas Parade on December 12, 2020</w:t>
      </w:r>
    </w:p>
    <w:p w:rsidR="00E70EA2" w:rsidRDefault="00E70EA2" w:rsidP="006E2FBF">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Commissioner Aydelott made the motion to approve the request for permission to hold a Vernon Lighted Christmas Parade on December 12, 2020.</w:t>
      </w:r>
    </w:p>
    <w:p w:rsidR="00CF0B0A" w:rsidRDefault="00E70EA2" w:rsidP="006E2FBF">
      <w:pPr>
        <w:spacing w:line="240" w:lineRule="auto"/>
        <w:ind w:left="720" w:hanging="720"/>
        <w:jc w:val="both"/>
        <w:rPr>
          <w:rFonts w:eastAsia="Times New Roman" w:cstheme="minorHAnsi"/>
        </w:rPr>
      </w:pPr>
      <w:r>
        <w:rPr>
          <w:rFonts w:eastAsia="Times New Roman" w:cstheme="minorHAnsi"/>
        </w:rPr>
        <w:tab/>
        <w:t>Commissioner Ferguson seconded the motion</w:t>
      </w:r>
      <w:r w:rsidR="009723E3">
        <w:rPr>
          <w:rFonts w:eastAsia="Times New Roman" w:cstheme="minorHAnsi"/>
        </w:rPr>
        <w:t>,</w:t>
      </w:r>
      <w:r>
        <w:rPr>
          <w:rFonts w:eastAsia="Times New Roman" w:cstheme="minorHAnsi"/>
        </w:rPr>
        <w:t xml:space="preserve"> which passed with a unanimous vote.</w:t>
      </w:r>
      <w:r>
        <w:rPr>
          <w:rFonts w:eastAsia="Times New Roman" w:cstheme="minorHAnsi"/>
        </w:rPr>
        <w:tab/>
      </w:r>
      <w:r w:rsidR="00CF0B0A">
        <w:rPr>
          <w:rFonts w:eastAsia="Times New Roman" w:cstheme="minorHAnsi"/>
          <w:b/>
        </w:rPr>
        <w:tab/>
      </w:r>
    </w:p>
    <w:p w:rsidR="00EB6186" w:rsidRDefault="00EB6186" w:rsidP="00212AEE">
      <w:pPr>
        <w:spacing w:line="240" w:lineRule="auto"/>
        <w:ind w:left="720" w:hanging="720"/>
        <w:jc w:val="both"/>
        <w:rPr>
          <w:rFonts w:eastAsia="Times New Roman" w:cstheme="minorHAnsi"/>
          <w:b/>
        </w:rPr>
      </w:pPr>
      <w:r>
        <w:rPr>
          <w:rFonts w:eastAsia="Times New Roman" w:cstheme="minorHAnsi"/>
          <w:b/>
        </w:rPr>
        <w:t>7</w:t>
      </w:r>
      <w:r w:rsidR="00CF0B0A">
        <w:rPr>
          <w:rFonts w:eastAsia="Times New Roman" w:cstheme="minorHAnsi"/>
          <w:b/>
        </w:rPr>
        <w:t>.</w:t>
      </w:r>
      <w:r w:rsidR="00CF0B0A">
        <w:rPr>
          <w:rFonts w:eastAsia="Times New Roman" w:cstheme="minorHAnsi"/>
          <w:b/>
        </w:rPr>
        <w:tab/>
        <w:t>Discussion, Considera</w:t>
      </w:r>
      <w:r w:rsidR="006E2FBF">
        <w:rPr>
          <w:rFonts w:eastAsia="Times New Roman" w:cstheme="minorHAnsi"/>
          <w:b/>
        </w:rPr>
        <w:t>tion and Take Possible Action of a request from Perdue Brandon Fielder Collins and Mott, LLP for a contract to change the collection of delinquent taxes which include an increase for penalties for collection of delinquent taxes to 20% and allowing collection of business personal property beginning April 1</w:t>
      </w:r>
      <w:r w:rsidR="006E2FBF" w:rsidRPr="006E2FBF">
        <w:rPr>
          <w:rFonts w:eastAsia="Times New Roman" w:cstheme="minorHAnsi"/>
          <w:b/>
          <w:vertAlign w:val="superscript"/>
        </w:rPr>
        <w:t>st</w:t>
      </w:r>
      <w:r w:rsidR="006E2FBF">
        <w:rPr>
          <w:rFonts w:eastAsia="Times New Roman" w:cstheme="minorHAnsi"/>
          <w:b/>
        </w:rPr>
        <w:t xml:space="preserve"> of each year</w:t>
      </w:r>
    </w:p>
    <w:p w:rsidR="0008136C" w:rsidRDefault="0008136C" w:rsidP="00212AEE">
      <w:pPr>
        <w:spacing w:line="240" w:lineRule="auto"/>
        <w:ind w:left="720" w:hanging="720"/>
        <w:jc w:val="both"/>
        <w:rPr>
          <w:rFonts w:eastAsia="Times New Roman" w:cstheme="minorHAnsi"/>
        </w:rPr>
      </w:pPr>
      <w:r>
        <w:rPr>
          <w:rFonts w:eastAsia="Times New Roman" w:cstheme="minorHAnsi"/>
        </w:rPr>
        <w:tab/>
        <w:t>Tony Fideli</w:t>
      </w:r>
      <w:r w:rsidR="00B433B4">
        <w:rPr>
          <w:rFonts w:eastAsia="Times New Roman" w:cstheme="minorHAnsi"/>
        </w:rPr>
        <w:t>e</w:t>
      </w:r>
      <w:r>
        <w:rPr>
          <w:rFonts w:eastAsia="Times New Roman" w:cstheme="minorHAnsi"/>
        </w:rPr>
        <w:t xml:space="preserve">, Attorney for </w:t>
      </w:r>
      <w:r w:rsidRPr="0008136C">
        <w:rPr>
          <w:rFonts w:eastAsia="Times New Roman" w:cstheme="minorHAnsi"/>
        </w:rPr>
        <w:t>Perdue Brandon Fielder Collins and Mott, LLP</w:t>
      </w:r>
      <w:r>
        <w:rPr>
          <w:rFonts w:eastAsia="Times New Roman" w:cstheme="minorHAnsi"/>
        </w:rPr>
        <w:t xml:space="preserve"> addressed the Commission per phone concerning the change of collection of delinquent personal property taxes</w:t>
      </w:r>
      <w:r w:rsidR="00B433B4">
        <w:rPr>
          <w:rFonts w:eastAsia="Times New Roman" w:cstheme="minorHAnsi"/>
        </w:rPr>
        <w:t>.</w:t>
      </w:r>
    </w:p>
    <w:p w:rsidR="00B433B4" w:rsidRDefault="00B433B4" w:rsidP="00B433B4">
      <w:pPr>
        <w:spacing w:line="240" w:lineRule="auto"/>
        <w:ind w:left="720" w:hanging="720"/>
        <w:jc w:val="both"/>
        <w:rPr>
          <w:rFonts w:eastAsia="Times New Roman" w:cstheme="minorHAnsi"/>
        </w:rPr>
      </w:pPr>
      <w:r>
        <w:rPr>
          <w:rFonts w:eastAsia="Times New Roman" w:cstheme="minorHAnsi"/>
        </w:rPr>
        <w:tab/>
        <w:t xml:space="preserve">Commissioner Aydelott made the motion to approve the contract change for </w:t>
      </w:r>
      <w:r w:rsidRPr="00B433B4">
        <w:rPr>
          <w:rFonts w:eastAsia="Times New Roman" w:cstheme="minorHAnsi"/>
        </w:rPr>
        <w:t>the collection of delinquent taxes which include an increase for penalties for collection of delinquent taxes to 20% and allowing collection of business personal property beginning April 1</w:t>
      </w:r>
      <w:r w:rsidRPr="00B433B4">
        <w:rPr>
          <w:rFonts w:eastAsia="Times New Roman" w:cstheme="minorHAnsi"/>
          <w:vertAlign w:val="superscript"/>
        </w:rPr>
        <w:t>st</w:t>
      </w:r>
      <w:r w:rsidRPr="00B433B4">
        <w:rPr>
          <w:rFonts w:eastAsia="Times New Roman" w:cstheme="minorHAnsi"/>
        </w:rPr>
        <w:t xml:space="preserve"> of each year</w:t>
      </w:r>
      <w:r>
        <w:rPr>
          <w:rFonts w:eastAsia="Times New Roman" w:cstheme="minorHAnsi"/>
        </w:rPr>
        <w:t>.</w:t>
      </w:r>
    </w:p>
    <w:p w:rsidR="00B433B4" w:rsidRPr="0008136C" w:rsidRDefault="00B433B4" w:rsidP="00212AEE">
      <w:pPr>
        <w:spacing w:line="240" w:lineRule="auto"/>
        <w:ind w:left="720" w:hanging="720"/>
        <w:jc w:val="both"/>
        <w:rPr>
          <w:rFonts w:eastAsia="Times New Roman" w:cstheme="minorHAnsi"/>
        </w:rPr>
      </w:pPr>
      <w:r>
        <w:rPr>
          <w:rFonts w:eastAsia="Times New Roman" w:cstheme="minorHAnsi"/>
        </w:rPr>
        <w:tab/>
        <w:t>Commissioner Ferguson seconded the motion, which passed with a unanimous vote.</w:t>
      </w:r>
    </w:p>
    <w:p w:rsidR="001A282F" w:rsidRDefault="00534941" w:rsidP="00212AEE">
      <w:pPr>
        <w:spacing w:line="240" w:lineRule="auto"/>
        <w:ind w:left="720" w:hanging="720"/>
        <w:jc w:val="both"/>
        <w:rPr>
          <w:rFonts w:eastAsia="Times New Roman" w:cstheme="minorHAnsi"/>
          <w:b/>
        </w:rPr>
      </w:pPr>
      <w:r>
        <w:rPr>
          <w:rFonts w:eastAsia="Times New Roman" w:cstheme="minorHAnsi"/>
          <w:b/>
        </w:rPr>
        <w:t>8</w:t>
      </w:r>
      <w:r w:rsidR="000B5F94">
        <w:rPr>
          <w:rFonts w:eastAsia="Times New Roman" w:cstheme="minorHAnsi"/>
          <w:b/>
        </w:rPr>
        <w:t>.</w:t>
      </w:r>
      <w:r w:rsidR="000B5F94">
        <w:rPr>
          <w:rFonts w:eastAsia="Times New Roman" w:cstheme="minorHAnsi"/>
          <w:b/>
        </w:rPr>
        <w:tab/>
        <w:t>Discussion, Consideration and Take Possible Action</w:t>
      </w:r>
      <w:r w:rsidR="001A282F">
        <w:rPr>
          <w:rFonts w:eastAsia="Times New Roman" w:cstheme="minorHAnsi"/>
          <w:b/>
        </w:rPr>
        <w:t xml:space="preserve"> on </w:t>
      </w:r>
      <w:r w:rsidR="006E2FBF">
        <w:rPr>
          <w:rFonts w:eastAsia="Times New Roman" w:cstheme="minorHAnsi"/>
          <w:b/>
        </w:rPr>
        <w:t>Houston Church property located at 3112 – 3114 Main Street</w:t>
      </w:r>
    </w:p>
    <w:p w:rsidR="000B5F94" w:rsidRDefault="000B5F94" w:rsidP="006E2FBF">
      <w:pPr>
        <w:spacing w:line="240" w:lineRule="auto"/>
        <w:ind w:left="720" w:hanging="720"/>
        <w:jc w:val="both"/>
        <w:rPr>
          <w:rFonts w:eastAsia="Times New Roman" w:cstheme="minorHAnsi"/>
        </w:rPr>
      </w:pPr>
      <w:r>
        <w:rPr>
          <w:rFonts w:eastAsia="Times New Roman" w:cstheme="minorHAnsi"/>
          <w:b/>
        </w:rPr>
        <w:tab/>
      </w:r>
      <w:r w:rsidR="00E70EA2">
        <w:rPr>
          <w:rFonts w:eastAsia="Times New Roman" w:cstheme="minorHAnsi"/>
        </w:rPr>
        <w:t xml:space="preserve">Community Development Director Monica Wilkinson advised the Pastor of the Church was ill and was unable to attend the meeting.  </w:t>
      </w:r>
    </w:p>
    <w:p w:rsidR="00E70EA2" w:rsidRPr="00E70EA2" w:rsidRDefault="00E70EA2" w:rsidP="006E2FBF">
      <w:pPr>
        <w:spacing w:line="240" w:lineRule="auto"/>
        <w:ind w:left="720" w:hanging="720"/>
        <w:jc w:val="both"/>
        <w:rPr>
          <w:rFonts w:eastAsia="Times New Roman" w:cstheme="minorHAnsi"/>
        </w:rPr>
      </w:pPr>
      <w:r>
        <w:rPr>
          <w:rFonts w:eastAsia="Times New Roman" w:cstheme="minorHAnsi"/>
        </w:rPr>
        <w:tab/>
        <w:t>No Action Taken</w:t>
      </w:r>
    </w:p>
    <w:p w:rsidR="00490353" w:rsidRDefault="00534941" w:rsidP="00212AEE">
      <w:pPr>
        <w:spacing w:line="240" w:lineRule="auto"/>
        <w:ind w:left="720" w:hanging="720"/>
        <w:jc w:val="both"/>
        <w:rPr>
          <w:rFonts w:eastAsia="Times New Roman" w:cstheme="minorHAnsi"/>
          <w:b/>
        </w:rPr>
      </w:pPr>
      <w:r>
        <w:rPr>
          <w:rFonts w:eastAsia="Times New Roman" w:cstheme="minorHAnsi"/>
          <w:b/>
        </w:rPr>
        <w:t>9</w:t>
      </w:r>
      <w:r w:rsidR="000B5F94">
        <w:rPr>
          <w:rFonts w:eastAsia="Times New Roman" w:cstheme="minorHAnsi"/>
          <w:b/>
        </w:rPr>
        <w:t>.</w:t>
      </w:r>
      <w:r w:rsidR="000B5F94">
        <w:rPr>
          <w:rFonts w:eastAsia="Times New Roman" w:cstheme="minorHAnsi"/>
          <w:b/>
        </w:rPr>
        <w:tab/>
        <w:t>Discussion, Considera</w:t>
      </w:r>
      <w:r w:rsidR="001A282F">
        <w:rPr>
          <w:rFonts w:eastAsia="Times New Roman" w:cstheme="minorHAnsi"/>
          <w:b/>
        </w:rPr>
        <w:t xml:space="preserve">tion and Take Possible Action </w:t>
      </w:r>
      <w:r w:rsidR="006E2FBF">
        <w:rPr>
          <w:rFonts w:eastAsia="Times New Roman" w:cstheme="minorHAnsi"/>
          <w:b/>
        </w:rPr>
        <w:t>on the appointment of a board member of the Vernon Economic Development Corporation to replace Anne Spears, who is resigning effective September 30, 2020</w:t>
      </w:r>
    </w:p>
    <w:p w:rsidR="00E70EA2" w:rsidRDefault="00E70EA2" w:rsidP="00212AEE">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Commissioner Aydelott made the motion to appoint Patrick Parmer to fill the unexpired term of Anne Spears for the duration of her term.</w:t>
      </w:r>
    </w:p>
    <w:p w:rsidR="00E70EA2" w:rsidRPr="00E70EA2" w:rsidRDefault="00E70EA2" w:rsidP="00212AEE">
      <w:pPr>
        <w:spacing w:line="240" w:lineRule="auto"/>
        <w:ind w:left="720" w:hanging="720"/>
        <w:jc w:val="both"/>
        <w:rPr>
          <w:rFonts w:eastAsia="Times New Roman" w:cstheme="minorHAnsi"/>
        </w:rPr>
      </w:pPr>
      <w:r>
        <w:rPr>
          <w:rFonts w:eastAsia="Times New Roman" w:cstheme="minorHAnsi"/>
        </w:rPr>
        <w:tab/>
        <w:t>Commissioner Ferguson seconded the motion</w:t>
      </w:r>
      <w:r w:rsidR="009723E3">
        <w:rPr>
          <w:rFonts w:eastAsia="Times New Roman" w:cstheme="minorHAnsi"/>
        </w:rPr>
        <w:t>,</w:t>
      </w:r>
      <w:r>
        <w:rPr>
          <w:rFonts w:eastAsia="Times New Roman" w:cstheme="minorHAnsi"/>
        </w:rPr>
        <w:t xml:space="preserve"> which passed with a unanimous vote.</w:t>
      </w:r>
    </w:p>
    <w:p w:rsidR="00490353" w:rsidRDefault="00490353" w:rsidP="006E2FBF">
      <w:pPr>
        <w:spacing w:line="240" w:lineRule="auto"/>
        <w:ind w:left="720" w:hanging="720"/>
        <w:jc w:val="both"/>
        <w:rPr>
          <w:rFonts w:eastAsia="Times New Roman" w:cstheme="minorHAnsi"/>
          <w:b/>
        </w:rPr>
      </w:pPr>
      <w:r>
        <w:rPr>
          <w:rFonts w:eastAsia="Times New Roman" w:cstheme="minorHAnsi"/>
          <w:b/>
        </w:rPr>
        <w:t>1</w:t>
      </w:r>
      <w:r w:rsidR="00534941">
        <w:rPr>
          <w:rFonts w:eastAsia="Times New Roman" w:cstheme="minorHAnsi"/>
          <w:b/>
        </w:rPr>
        <w:t>0</w:t>
      </w:r>
      <w:r>
        <w:rPr>
          <w:rFonts w:eastAsia="Times New Roman" w:cstheme="minorHAnsi"/>
          <w:b/>
        </w:rPr>
        <w:t>.</w:t>
      </w:r>
      <w:r>
        <w:rPr>
          <w:rFonts w:eastAsia="Times New Roman" w:cstheme="minorHAnsi"/>
          <w:b/>
        </w:rPr>
        <w:tab/>
        <w:t>Discussion, Considerat</w:t>
      </w:r>
      <w:r w:rsidR="001A282F">
        <w:rPr>
          <w:rFonts w:eastAsia="Times New Roman" w:cstheme="minorHAnsi"/>
          <w:b/>
        </w:rPr>
        <w:t>ion and Take Possible Action</w:t>
      </w:r>
      <w:r w:rsidR="00534941">
        <w:rPr>
          <w:rFonts w:eastAsia="Times New Roman" w:cstheme="minorHAnsi"/>
          <w:b/>
        </w:rPr>
        <w:t xml:space="preserve"> on </w:t>
      </w:r>
      <w:r w:rsidR="006E2FBF">
        <w:rPr>
          <w:rFonts w:eastAsia="Times New Roman" w:cstheme="minorHAnsi"/>
          <w:b/>
        </w:rPr>
        <w:t>Resolution Number 1056 supporting the passage of legislation during the 87</w:t>
      </w:r>
      <w:r w:rsidR="006E2FBF" w:rsidRPr="006E2FBF">
        <w:rPr>
          <w:rFonts w:eastAsia="Times New Roman" w:cstheme="minorHAnsi"/>
          <w:b/>
          <w:vertAlign w:val="superscript"/>
        </w:rPr>
        <w:t>th</w:t>
      </w:r>
      <w:r w:rsidR="006E2FBF">
        <w:rPr>
          <w:rFonts w:eastAsia="Times New Roman" w:cstheme="minorHAnsi"/>
          <w:b/>
        </w:rPr>
        <w:t xml:space="preserve"> Regular Session of the Texas Legislature (2021), to allow for the expenditure of municipal hotel motel occupancy tax for the construction of improvements in municipal parks</w:t>
      </w:r>
    </w:p>
    <w:p w:rsidR="009723E3" w:rsidRPr="009723E3" w:rsidRDefault="009723E3" w:rsidP="006E2FBF">
      <w:pPr>
        <w:spacing w:line="240" w:lineRule="auto"/>
        <w:ind w:left="720" w:hanging="720"/>
        <w:jc w:val="both"/>
        <w:rPr>
          <w:rFonts w:eastAsia="Times New Roman" w:cstheme="minorHAnsi"/>
        </w:rPr>
      </w:pPr>
      <w:r>
        <w:rPr>
          <w:rFonts w:eastAsia="Times New Roman" w:cstheme="minorHAnsi"/>
          <w:b/>
        </w:rPr>
        <w:tab/>
      </w:r>
      <w:r w:rsidRPr="009723E3">
        <w:rPr>
          <w:rFonts w:eastAsia="Times New Roman" w:cstheme="minorHAnsi"/>
        </w:rPr>
        <w:t>No Action Taken</w:t>
      </w:r>
    </w:p>
    <w:p w:rsidR="009723E3" w:rsidRDefault="00490353" w:rsidP="009723E3">
      <w:pPr>
        <w:spacing w:line="240" w:lineRule="auto"/>
        <w:ind w:left="720" w:hanging="720"/>
        <w:jc w:val="both"/>
        <w:rPr>
          <w:rFonts w:eastAsia="Times New Roman" w:cstheme="minorHAnsi"/>
          <w:b/>
        </w:rPr>
      </w:pPr>
      <w:r>
        <w:rPr>
          <w:rFonts w:eastAsia="Times New Roman" w:cstheme="minorHAnsi"/>
          <w:b/>
        </w:rPr>
        <w:t>1</w:t>
      </w:r>
      <w:r w:rsidR="00EE0584">
        <w:rPr>
          <w:rFonts w:eastAsia="Times New Roman" w:cstheme="minorHAnsi"/>
          <w:b/>
        </w:rPr>
        <w:t>1</w:t>
      </w:r>
      <w:r>
        <w:rPr>
          <w:rFonts w:eastAsia="Times New Roman" w:cstheme="minorHAnsi"/>
          <w:b/>
        </w:rPr>
        <w:t>.</w:t>
      </w:r>
      <w:r>
        <w:rPr>
          <w:rFonts w:eastAsia="Times New Roman" w:cstheme="minorHAnsi"/>
          <w:b/>
        </w:rPr>
        <w:tab/>
        <w:t>Discussion, Consideration and Take Possible Action</w:t>
      </w:r>
      <w:r w:rsidR="001A282F">
        <w:rPr>
          <w:rFonts w:eastAsia="Times New Roman" w:cstheme="minorHAnsi"/>
          <w:b/>
        </w:rPr>
        <w:t xml:space="preserve"> on</w:t>
      </w:r>
      <w:r w:rsidR="00EE0584">
        <w:rPr>
          <w:rFonts w:eastAsia="Times New Roman" w:cstheme="minorHAnsi"/>
          <w:b/>
        </w:rPr>
        <w:t xml:space="preserve"> </w:t>
      </w:r>
      <w:r w:rsidR="002F6ABD">
        <w:rPr>
          <w:rFonts w:eastAsia="Times New Roman" w:cstheme="minorHAnsi"/>
          <w:b/>
        </w:rPr>
        <w:t>Ordinance Number 1764 changing impound fees, pathological exam fees, registrations of dangerous animal fees, changing fencing requirements for animals kept in an outside enclosure ad changing Section 8-83 regarding animal at large habitual offenders</w:t>
      </w:r>
    </w:p>
    <w:p w:rsidR="00B433B4" w:rsidRDefault="00B433B4" w:rsidP="009723E3">
      <w:pPr>
        <w:spacing w:line="240" w:lineRule="auto"/>
        <w:ind w:left="720" w:hanging="720"/>
        <w:jc w:val="both"/>
        <w:rPr>
          <w:rFonts w:eastAsia="Times New Roman" w:cstheme="minorHAnsi"/>
          <w:b/>
        </w:rPr>
      </w:pPr>
    </w:p>
    <w:p w:rsidR="009723E3" w:rsidRPr="009723E3" w:rsidRDefault="009723E3" w:rsidP="009723E3">
      <w:pPr>
        <w:spacing w:line="240" w:lineRule="auto"/>
        <w:ind w:left="720" w:hanging="720"/>
        <w:jc w:val="center"/>
        <w:rPr>
          <w:rFonts w:eastAsia="Times New Roman" w:cstheme="minorHAnsi"/>
        </w:rPr>
      </w:pPr>
      <w:proofErr w:type="gramStart"/>
      <w:r w:rsidRPr="009723E3">
        <w:rPr>
          <w:rFonts w:eastAsia="Times New Roman" w:cstheme="minorHAnsi"/>
          <w:b/>
        </w:rPr>
        <w:lastRenderedPageBreak/>
        <w:t>ORDINANCE NO.</w:t>
      </w:r>
      <w:proofErr w:type="gramEnd"/>
      <w:r w:rsidRPr="009723E3">
        <w:rPr>
          <w:rFonts w:eastAsia="Times New Roman" w:cstheme="minorHAnsi"/>
          <w:b/>
        </w:rPr>
        <w:t xml:space="preserve"> 1764</w:t>
      </w:r>
    </w:p>
    <w:p w:rsidR="009723E3" w:rsidRPr="009723E3" w:rsidRDefault="009723E3" w:rsidP="009723E3">
      <w:pPr>
        <w:spacing w:after="0" w:line="240" w:lineRule="auto"/>
        <w:ind w:left="720"/>
        <w:jc w:val="both"/>
        <w:rPr>
          <w:rFonts w:eastAsia="Times New Roman" w:cstheme="minorHAnsi"/>
          <w:b/>
        </w:rPr>
      </w:pPr>
      <w:r w:rsidRPr="009723E3">
        <w:rPr>
          <w:rFonts w:eastAsia="Times New Roman" w:cstheme="minorHAnsi"/>
          <w:b/>
        </w:rPr>
        <w:t>AN ORDINANCE AMENDING CITY OF VERNON CODE OF ORDINANCES CHAPTER 8-12 AND ADDING CHAPTER 8-15 REGARDING IMPOUNDMENT FEES, PATHOLIGICAL EXAM FEES, REGISTRATION OF DANGEROUS ANIMAL FEES, ADDING FENCING REQUIREMENTS FOR ANIMALS KEPT IN AN OUTDOOR ENCLOSURE AND ADDING SECTION 8-83 REGARDING ANIMAL AT LARGE - HABITUAL OFFENDERS AND AMENDING ORDINANCE NUMBER 1743.</w:t>
      </w:r>
    </w:p>
    <w:p w:rsidR="009723E3" w:rsidRPr="009723E3" w:rsidRDefault="009723E3" w:rsidP="009723E3">
      <w:pPr>
        <w:tabs>
          <w:tab w:val="left" w:pos="7920"/>
        </w:tabs>
        <w:spacing w:after="0" w:line="216" w:lineRule="auto"/>
        <w:ind w:left="1440" w:right="1440"/>
        <w:jc w:val="both"/>
        <w:rPr>
          <w:rFonts w:eastAsia="Times New Roman" w:cstheme="minorHAnsi"/>
          <w:b/>
        </w:rPr>
      </w:pPr>
    </w:p>
    <w:p w:rsidR="009723E3" w:rsidRPr="009723E3" w:rsidRDefault="009723E3" w:rsidP="009723E3">
      <w:pPr>
        <w:widowControl w:val="0"/>
        <w:spacing w:after="0" w:line="240" w:lineRule="auto"/>
        <w:ind w:left="720"/>
        <w:jc w:val="both"/>
        <w:rPr>
          <w:rFonts w:eastAsia="Times New Roman" w:cstheme="minorHAnsi"/>
        </w:rPr>
      </w:pPr>
      <w:r w:rsidRPr="009723E3">
        <w:rPr>
          <w:rFonts w:eastAsia="Times New Roman" w:cstheme="minorHAnsi"/>
          <w:b/>
          <w:bCs/>
          <w:i/>
          <w:iCs/>
        </w:rPr>
        <w:t>WHEREAS,</w:t>
      </w:r>
      <w:r w:rsidRPr="009723E3">
        <w:rPr>
          <w:rFonts w:eastAsia="Times New Roman" w:cstheme="minorHAnsi"/>
        </w:rPr>
        <w:t xml:space="preserve"> the Vernon City Commission has, after being duly elected and sworn in the manner and form prescribed by statue and the oath taken by members of the said Commission desire to keep the City of Vernon safe from the dangers and nuisance of domestic animals running at large and,</w:t>
      </w:r>
    </w:p>
    <w:p w:rsidR="009723E3" w:rsidRPr="009723E3" w:rsidRDefault="009723E3" w:rsidP="009723E3">
      <w:pPr>
        <w:widowControl w:val="0"/>
        <w:spacing w:after="0" w:line="240" w:lineRule="auto"/>
        <w:jc w:val="both"/>
        <w:rPr>
          <w:rFonts w:eastAsia="Times New Roman" w:cstheme="minorHAnsi"/>
        </w:rPr>
      </w:pPr>
      <w:r w:rsidRPr="009723E3">
        <w:rPr>
          <w:rFonts w:eastAsia="Times New Roman" w:cstheme="minorHAnsi"/>
        </w:rPr>
        <w:tab/>
      </w:r>
    </w:p>
    <w:p w:rsidR="009723E3" w:rsidRPr="009723E3" w:rsidRDefault="009723E3" w:rsidP="009723E3">
      <w:pPr>
        <w:widowControl w:val="0"/>
        <w:spacing w:after="0" w:line="240" w:lineRule="auto"/>
        <w:ind w:left="720"/>
        <w:jc w:val="both"/>
        <w:rPr>
          <w:rFonts w:eastAsia="Times New Roman" w:cstheme="minorHAnsi"/>
        </w:rPr>
      </w:pPr>
      <w:r w:rsidRPr="009723E3">
        <w:rPr>
          <w:rFonts w:eastAsia="Times New Roman" w:cstheme="minorHAnsi"/>
          <w:b/>
          <w:bCs/>
          <w:i/>
          <w:iCs/>
        </w:rPr>
        <w:t>WHEREAS,</w:t>
      </w:r>
      <w:r w:rsidRPr="009723E3">
        <w:rPr>
          <w:rFonts w:eastAsia="Times New Roman" w:cstheme="minorHAnsi"/>
        </w:rPr>
        <w:t xml:space="preserve"> the Vernon City Commission has reviewed and desires that fines associated with violations under Chapter 8 of the Code of City Ordinances for the City of Vernon be increased to encourage compliance with the Ordinance,</w:t>
      </w:r>
    </w:p>
    <w:p w:rsidR="009723E3" w:rsidRPr="009723E3" w:rsidRDefault="009723E3" w:rsidP="009723E3">
      <w:pPr>
        <w:spacing w:after="0" w:line="216" w:lineRule="auto"/>
        <w:jc w:val="both"/>
        <w:rPr>
          <w:rFonts w:eastAsia="Times New Roman" w:cstheme="minorHAnsi"/>
          <w:b/>
          <w:i/>
        </w:rPr>
      </w:pPr>
    </w:p>
    <w:p w:rsidR="009723E3" w:rsidRPr="009723E3" w:rsidRDefault="009723E3" w:rsidP="009723E3">
      <w:pPr>
        <w:spacing w:after="0" w:line="216" w:lineRule="auto"/>
        <w:jc w:val="center"/>
        <w:rPr>
          <w:rFonts w:eastAsia="Times New Roman" w:cstheme="minorHAnsi"/>
        </w:rPr>
      </w:pPr>
      <w:r w:rsidRPr="009723E3">
        <w:rPr>
          <w:rFonts w:eastAsia="Times New Roman" w:cstheme="minorHAnsi"/>
          <w:b/>
          <w:i/>
        </w:rPr>
        <w:t>NOW, THEREFORE, BE IT ORDAINED BY THE CITY COMMISSION OF THE CITY OF VERNON, TEXAS</w:t>
      </w:r>
      <w:r w:rsidRPr="009723E3">
        <w:rPr>
          <w:rFonts w:eastAsia="Times New Roman" w:cstheme="minorHAnsi"/>
        </w:rPr>
        <w:t>:</w:t>
      </w:r>
    </w:p>
    <w:p w:rsidR="009723E3" w:rsidRPr="009723E3" w:rsidRDefault="009723E3" w:rsidP="009723E3">
      <w:pPr>
        <w:widowControl w:val="0"/>
        <w:spacing w:after="0" w:line="240" w:lineRule="auto"/>
        <w:jc w:val="both"/>
        <w:rPr>
          <w:rFonts w:eastAsia="Times New Roman" w:cstheme="minorHAnsi"/>
        </w:rPr>
      </w:pPr>
    </w:p>
    <w:p w:rsidR="009723E3" w:rsidRPr="009723E3" w:rsidRDefault="009723E3" w:rsidP="009723E3">
      <w:pPr>
        <w:spacing w:after="0" w:line="240" w:lineRule="auto"/>
        <w:ind w:left="720"/>
        <w:jc w:val="both"/>
        <w:rPr>
          <w:rFonts w:eastAsia="Times New Roman" w:cstheme="minorHAnsi"/>
          <w:b/>
          <w:bCs/>
          <w:i/>
          <w:iCs/>
        </w:rPr>
      </w:pPr>
      <w:r w:rsidRPr="009723E3">
        <w:rPr>
          <w:rFonts w:eastAsia="Times New Roman" w:cstheme="minorHAnsi"/>
          <w:b/>
          <w:bCs/>
          <w:i/>
          <w:iCs/>
        </w:rPr>
        <w:t>To amend Chapter 8 Section 8-12 fees as following:</w:t>
      </w:r>
    </w:p>
    <w:p w:rsidR="009723E3" w:rsidRPr="009723E3" w:rsidRDefault="009723E3" w:rsidP="009723E3">
      <w:pPr>
        <w:spacing w:after="0" w:line="240" w:lineRule="auto"/>
        <w:ind w:left="720"/>
        <w:jc w:val="both"/>
        <w:rPr>
          <w:rFonts w:eastAsia="Times New Roman" w:cstheme="minorHAnsi"/>
          <w:b/>
          <w:bCs/>
          <w:i/>
          <w:iCs/>
        </w:rPr>
      </w:pPr>
      <w:proofErr w:type="gramStart"/>
      <w:r w:rsidRPr="009723E3">
        <w:rPr>
          <w:rFonts w:eastAsia="Times New Roman" w:cstheme="minorHAnsi"/>
          <w:b/>
          <w:bCs/>
          <w:i/>
          <w:iCs/>
        </w:rPr>
        <w:t>a(</w:t>
      </w:r>
      <w:proofErr w:type="gramEnd"/>
      <w:r w:rsidRPr="009723E3">
        <w:rPr>
          <w:rFonts w:eastAsia="Times New Roman" w:cstheme="minorHAnsi"/>
          <w:b/>
          <w:bCs/>
          <w:i/>
          <w:iCs/>
        </w:rPr>
        <w:t>1)a) First Impoundment - $40</w:t>
      </w:r>
    </w:p>
    <w:p w:rsidR="009723E3" w:rsidRPr="009723E3" w:rsidRDefault="009723E3" w:rsidP="009723E3">
      <w:pPr>
        <w:spacing w:after="0" w:line="240" w:lineRule="auto"/>
        <w:ind w:left="720"/>
        <w:jc w:val="both"/>
        <w:rPr>
          <w:rFonts w:eastAsia="Times New Roman" w:cstheme="minorHAnsi"/>
          <w:b/>
          <w:bCs/>
          <w:i/>
          <w:iCs/>
        </w:rPr>
      </w:pPr>
      <w:proofErr w:type="gramStart"/>
      <w:r w:rsidRPr="009723E3">
        <w:rPr>
          <w:rFonts w:eastAsia="Times New Roman" w:cstheme="minorHAnsi"/>
          <w:b/>
          <w:bCs/>
          <w:i/>
          <w:iCs/>
        </w:rPr>
        <w:t>a(</w:t>
      </w:r>
      <w:proofErr w:type="gramEnd"/>
      <w:r w:rsidRPr="009723E3">
        <w:rPr>
          <w:rFonts w:eastAsia="Times New Roman" w:cstheme="minorHAnsi"/>
          <w:b/>
          <w:bCs/>
          <w:i/>
          <w:iCs/>
        </w:rPr>
        <w:t>1)(b)- Second Impoundment  and thereafter - $200</w:t>
      </w:r>
    </w:p>
    <w:p w:rsidR="009723E3" w:rsidRPr="009723E3" w:rsidRDefault="009723E3" w:rsidP="009723E3">
      <w:pPr>
        <w:spacing w:after="0" w:line="240" w:lineRule="auto"/>
        <w:ind w:left="720"/>
        <w:jc w:val="both"/>
        <w:rPr>
          <w:rFonts w:eastAsia="Times New Roman" w:cstheme="minorHAnsi"/>
          <w:b/>
          <w:bCs/>
          <w:i/>
          <w:iCs/>
        </w:rPr>
      </w:pPr>
      <w:proofErr w:type="gramStart"/>
      <w:r w:rsidRPr="009723E3">
        <w:rPr>
          <w:rFonts w:eastAsia="Times New Roman" w:cstheme="minorHAnsi"/>
          <w:b/>
          <w:bCs/>
          <w:i/>
          <w:iCs/>
        </w:rPr>
        <w:t>a(</w:t>
      </w:r>
      <w:proofErr w:type="gramEnd"/>
      <w:r w:rsidRPr="009723E3">
        <w:rPr>
          <w:rFonts w:eastAsia="Times New Roman" w:cstheme="minorHAnsi"/>
          <w:b/>
          <w:bCs/>
          <w:i/>
          <w:iCs/>
        </w:rPr>
        <w:t>3) – Daily Care Fee- $30</w:t>
      </w:r>
    </w:p>
    <w:p w:rsidR="009723E3" w:rsidRPr="009723E3" w:rsidRDefault="009723E3" w:rsidP="009723E3">
      <w:pPr>
        <w:spacing w:after="0" w:line="240" w:lineRule="auto"/>
        <w:ind w:left="720"/>
        <w:jc w:val="both"/>
        <w:rPr>
          <w:rFonts w:eastAsia="Times New Roman" w:cstheme="minorHAnsi"/>
          <w:b/>
          <w:i/>
        </w:rPr>
      </w:pPr>
      <w:proofErr w:type="gramStart"/>
      <w:r w:rsidRPr="009723E3">
        <w:rPr>
          <w:rFonts w:eastAsia="Times New Roman" w:cstheme="minorHAnsi"/>
          <w:b/>
          <w:bCs/>
          <w:i/>
          <w:iCs/>
        </w:rPr>
        <w:t>b(</w:t>
      </w:r>
      <w:proofErr w:type="gramEnd"/>
      <w:r w:rsidRPr="009723E3">
        <w:rPr>
          <w:rFonts w:eastAsia="Times New Roman" w:cstheme="minorHAnsi"/>
          <w:b/>
          <w:bCs/>
          <w:i/>
          <w:iCs/>
        </w:rPr>
        <w:t xml:space="preserve">2) – </w:t>
      </w:r>
      <w:r w:rsidRPr="009723E3">
        <w:rPr>
          <w:rFonts w:eastAsia="Times New Roman" w:cstheme="minorHAnsi"/>
          <w:b/>
          <w:i/>
        </w:rPr>
        <w:t>Bite animal, impoundment, and observation, ten days: $300.00</w:t>
      </w:r>
    </w:p>
    <w:p w:rsidR="009723E3" w:rsidRPr="009723E3" w:rsidRDefault="009723E3" w:rsidP="009723E3">
      <w:pPr>
        <w:spacing w:after="0" w:line="240" w:lineRule="auto"/>
        <w:ind w:left="720"/>
        <w:rPr>
          <w:rFonts w:eastAsia="Times New Roman" w:cstheme="minorHAnsi"/>
          <w:b/>
          <w:i/>
        </w:rPr>
      </w:pPr>
      <w:proofErr w:type="gramStart"/>
      <w:r w:rsidRPr="009723E3">
        <w:rPr>
          <w:rFonts w:eastAsia="Times New Roman" w:cstheme="minorHAnsi"/>
          <w:b/>
          <w:i/>
        </w:rPr>
        <w:t>b(</w:t>
      </w:r>
      <w:proofErr w:type="gramEnd"/>
      <w:r w:rsidRPr="009723E3">
        <w:rPr>
          <w:rFonts w:eastAsia="Times New Roman" w:cstheme="minorHAnsi"/>
          <w:b/>
          <w:i/>
        </w:rPr>
        <w:t>3)     Requested pathological examination: to be set by Wilbarger Human Society based on actual cost</w:t>
      </w:r>
    </w:p>
    <w:p w:rsidR="009723E3" w:rsidRPr="009723E3" w:rsidRDefault="009723E3" w:rsidP="009723E3">
      <w:pPr>
        <w:spacing w:after="0" w:line="240" w:lineRule="auto"/>
        <w:ind w:firstLine="720"/>
        <w:rPr>
          <w:rFonts w:eastAsia="Times New Roman" w:cstheme="minorHAnsi"/>
          <w:b/>
          <w:i/>
        </w:rPr>
      </w:pPr>
      <w:proofErr w:type="gramStart"/>
      <w:r w:rsidRPr="009723E3">
        <w:rPr>
          <w:rFonts w:eastAsia="Times New Roman" w:cstheme="minorHAnsi"/>
          <w:b/>
          <w:i/>
        </w:rPr>
        <w:t>b(</w:t>
      </w:r>
      <w:proofErr w:type="gramEnd"/>
      <w:r w:rsidRPr="009723E3">
        <w:rPr>
          <w:rFonts w:eastAsia="Times New Roman" w:cstheme="minorHAnsi"/>
          <w:b/>
          <w:i/>
        </w:rPr>
        <w:t>5)     Registration of dangerous animal: $1,000</w:t>
      </w:r>
    </w:p>
    <w:p w:rsidR="009723E3" w:rsidRPr="009723E3" w:rsidRDefault="009723E3" w:rsidP="009723E3">
      <w:pPr>
        <w:spacing w:after="0" w:line="240" w:lineRule="auto"/>
        <w:ind w:firstLine="720"/>
        <w:rPr>
          <w:rFonts w:eastAsia="Times New Roman" w:cstheme="minorHAnsi"/>
          <w:b/>
          <w:i/>
          <w:color w:val="000000"/>
        </w:rPr>
      </w:pPr>
    </w:p>
    <w:p w:rsidR="009723E3" w:rsidRPr="009723E3" w:rsidRDefault="009723E3" w:rsidP="009723E3">
      <w:pPr>
        <w:spacing w:after="0" w:line="240" w:lineRule="auto"/>
        <w:ind w:left="720"/>
        <w:rPr>
          <w:rFonts w:eastAsia="Times New Roman" w:cstheme="minorHAnsi"/>
          <w:b/>
          <w:i/>
          <w:color w:val="000000"/>
        </w:rPr>
      </w:pPr>
      <w:r w:rsidRPr="009723E3">
        <w:rPr>
          <w:rFonts w:eastAsia="Times New Roman" w:cstheme="minorHAnsi"/>
          <w:b/>
          <w:i/>
          <w:color w:val="000000"/>
        </w:rPr>
        <w:t>To amend Section 8-5(f) stating “It shall be unlawful for any person who is the owner or custodian of a domestic animal kept in an outdoor enclosure to allow the enclosure to fall into disrepair so that it is possible for a domestic animal to escape the enclosure and run or fly at large.”</w:t>
      </w:r>
    </w:p>
    <w:p w:rsidR="009723E3" w:rsidRPr="009723E3" w:rsidRDefault="009723E3" w:rsidP="009723E3">
      <w:pPr>
        <w:spacing w:after="0" w:line="240" w:lineRule="auto"/>
        <w:ind w:firstLine="720"/>
        <w:rPr>
          <w:rFonts w:eastAsia="Times New Roman" w:cstheme="minorHAnsi"/>
          <w:b/>
          <w:i/>
          <w:color w:val="000000"/>
        </w:rPr>
      </w:pPr>
    </w:p>
    <w:p w:rsidR="009723E3" w:rsidRPr="009723E3" w:rsidRDefault="009723E3" w:rsidP="009723E3">
      <w:pPr>
        <w:spacing w:after="0" w:line="240" w:lineRule="auto"/>
        <w:ind w:left="720"/>
        <w:rPr>
          <w:rFonts w:eastAsia="Times New Roman" w:cstheme="minorHAnsi"/>
          <w:b/>
          <w:i/>
          <w:color w:val="000000"/>
        </w:rPr>
      </w:pPr>
      <w:r w:rsidRPr="009723E3">
        <w:rPr>
          <w:rFonts w:eastAsia="Times New Roman" w:cstheme="minorHAnsi"/>
          <w:b/>
          <w:i/>
          <w:color w:val="000000"/>
        </w:rPr>
        <w:t>To amend Chapter 8 Section 8 to add to (a)(1) that the required liability policy be reviewed by the City Attorney to assure that the policy covers dog bites to humans and/or domestic animals.</w:t>
      </w:r>
    </w:p>
    <w:p w:rsidR="009723E3" w:rsidRPr="009723E3" w:rsidRDefault="009723E3" w:rsidP="009723E3">
      <w:pPr>
        <w:spacing w:after="0" w:line="240" w:lineRule="auto"/>
        <w:ind w:firstLine="720"/>
        <w:rPr>
          <w:rFonts w:eastAsia="Times New Roman" w:cstheme="minorHAnsi"/>
          <w:b/>
          <w:i/>
          <w:color w:val="000000"/>
        </w:rPr>
      </w:pPr>
    </w:p>
    <w:p w:rsidR="009723E3" w:rsidRPr="009723E3" w:rsidRDefault="009723E3" w:rsidP="009723E3">
      <w:pPr>
        <w:spacing w:after="0" w:line="240" w:lineRule="auto"/>
        <w:ind w:firstLine="720"/>
        <w:rPr>
          <w:rFonts w:eastAsia="Times New Roman" w:cstheme="minorHAnsi"/>
          <w:b/>
          <w:i/>
          <w:color w:val="000000"/>
        </w:rPr>
      </w:pPr>
      <w:r w:rsidRPr="009723E3">
        <w:rPr>
          <w:rFonts w:eastAsia="Times New Roman" w:cstheme="minorHAnsi"/>
          <w:b/>
          <w:i/>
          <w:color w:val="000000"/>
        </w:rPr>
        <w:t>To add Chapter 8 Section 8-15 entitled “ANIMAL AT LARGE”:</w:t>
      </w:r>
    </w:p>
    <w:p w:rsidR="009723E3" w:rsidRPr="009723E3" w:rsidRDefault="009723E3" w:rsidP="009723E3">
      <w:pPr>
        <w:spacing w:after="0" w:line="240" w:lineRule="auto"/>
        <w:ind w:firstLine="720"/>
        <w:rPr>
          <w:rFonts w:eastAsia="Times New Roman" w:cstheme="minorHAnsi"/>
          <w:b/>
          <w:i/>
          <w:color w:val="000000"/>
        </w:rPr>
      </w:pPr>
    </w:p>
    <w:p w:rsidR="009723E3" w:rsidRPr="009723E3" w:rsidRDefault="009723E3" w:rsidP="009723E3">
      <w:pPr>
        <w:spacing w:after="0" w:line="240" w:lineRule="auto"/>
        <w:ind w:left="720"/>
        <w:rPr>
          <w:rFonts w:eastAsia="Times New Roman" w:cstheme="minorHAnsi"/>
          <w:b/>
          <w:i/>
        </w:rPr>
      </w:pPr>
      <w:r w:rsidRPr="009723E3">
        <w:rPr>
          <w:rFonts w:eastAsia="Times New Roman" w:cstheme="minorHAnsi"/>
          <w:b/>
          <w:i/>
          <w:color w:val="000000"/>
        </w:rPr>
        <w:t xml:space="preserve">Any domestic animal that is impounded pursuant to Section 8-77 shall be neutered before it can be reclaimed by an owner or custodian of the domestic animal if the owner or custodian of the domestic animal has received three or more convictions for violations of Section 8-5(d) within the two year period immediately preceding the date the owner or custodian of the domestic animal seeks to reclaim the domestic anima.  </w:t>
      </w:r>
    </w:p>
    <w:p w:rsidR="009723E3" w:rsidRPr="009723E3" w:rsidRDefault="009723E3" w:rsidP="009723E3">
      <w:pPr>
        <w:spacing w:after="0" w:line="240" w:lineRule="auto"/>
        <w:ind w:left="720"/>
        <w:jc w:val="both"/>
        <w:rPr>
          <w:rFonts w:eastAsia="Times New Roman" w:cstheme="minorHAnsi"/>
          <w:b/>
          <w:bCs/>
          <w:i/>
          <w:iCs/>
        </w:rPr>
      </w:pPr>
    </w:p>
    <w:p w:rsidR="009723E3" w:rsidRPr="009723E3" w:rsidRDefault="009723E3" w:rsidP="009723E3">
      <w:pPr>
        <w:spacing w:after="0" w:line="240" w:lineRule="auto"/>
        <w:ind w:left="720"/>
        <w:jc w:val="center"/>
        <w:rPr>
          <w:rFonts w:eastAsia="Times New Roman" w:cstheme="minorHAnsi"/>
        </w:rPr>
      </w:pPr>
      <w:r w:rsidRPr="009723E3">
        <w:rPr>
          <w:rFonts w:eastAsia="Times New Roman" w:cstheme="minorHAnsi"/>
          <w:b/>
          <w:bCs/>
          <w:i/>
          <w:iCs/>
        </w:rPr>
        <w:t>PASSED and APPROVED</w:t>
      </w:r>
      <w:r w:rsidRPr="009723E3">
        <w:rPr>
          <w:rFonts w:eastAsia="Times New Roman" w:cstheme="minorHAnsi"/>
        </w:rPr>
        <w:t xml:space="preserve"> on first reading this the 27</w:t>
      </w:r>
      <w:r w:rsidRPr="009723E3">
        <w:rPr>
          <w:rFonts w:eastAsia="Times New Roman" w:cstheme="minorHAnsi"/>
          <w:vertAlign w:val="superscript"/>
        </w:rPr>
        <w:t>th</w:t>
      </w:r>
      <w:r w:rsidRPr="009723E3">
        <w:rPr>
          <w:rFonts w:eastAsia="Times New Roman" w:cstheme="minorHAnsi"/>
        </w:rPr>
        <w:t xml:space="preserve"> day of October, 2020.</w:t>
      </w:r>
    </w:p>
    <w:p w:rsidR="009723E3" w:rsidRPr="009723E3" w:rsidRDefault="009723E3" w:rsidP="009723E3">
      <w:pPr>
        <w:spacing w:after="0" w:line="240" w:lineRule="auto"/>
        <w:jc w:val="both"/>
        <w:rPr>
          <w:rFonts w:eastAsia="Times New Roman" w:cstheme="minorHAnsi"/>
        </w:rPr>
      </w:pPr>
    </w:p>
    <w:p w:rsidR="009723E3" w:rsidRPr="009723E3" w:rsidRDefault="009723E3" w:rsidP="009723E3">
      <w:pPr>
        <w:spacing w:after="0" w:line="240" w:lineRule="auto"/>
        <w:jc w:val="center"/>
        <w:rPr>
          <w:rFonts w:eastAsia="Times New Roman" w:cstheme="minorHAnsi"/>
        </w:rPr>
      </w:pPr>
      <w:r w:rsidRPr="009723E3">
        <w:rPr>
          <w:rFonts w:eastAsia="Times New Roman" w:cstheme="minorHAnsi"/>
        </w:rPr>
        <w:t>No second reading due to declaration of an emergency.</w:t>
      </w:r>
    </w:p>
    <w:p w:rsidR="009723E3" w:rsidRPr="009723E3" w:rsidRDefault="009723E3" w:rsidP="009723E3">
      <w:pPr>
        <w:spacing w:after="0" w:line="240" w:lineRule="auto"/>
        <w:jc w:val="both"/>
        <w:rPr>
          <w:rFonts w:eastAsia="Times New Roman" w:cstheme="minorHAnsi"/>
        </w:rPr>
      </w:pPr>
    </w:p>
    <w:p w:rsidR="009723E3" w:rsidRPr="009723E3" w:rsidRDefault="009723E3" w:rsidP="009723E3">
      <w:pPr>
        <w:spacing w:after="0" w:line="240" w:lineRule="auto"/>
        <w:jc w:val="both"/>
        <w:rPr>
          <w:rFonts w:eastAsia="Times New Roman" w:cstheme="minorHAnsi"/>
        </w:rPr>
      </w:pPr>
      <w:r w:rsidRPr="009723E3">
        <w:rPr>
          <w:rFonts w:eastAsia="Times New Roman" w:cstheme="minorHAnsi"/>
        </w:rPr>
        <w:tab/>
      </w:r>
      <w:r w:rsidRPr="009723E3">
        <w:rPr>
          <w:rFonts w:eastAsia="Times New Roman" w:cstheme="minorHAnsi"/>
        </w:rPr>
        <w:tab/>
      </w:r>
      <w:r w:rsidRPr="009723E3">
        <w:rPr>
          <w:rFonts w:eastAsia="Times New Roman" w:cstheme="minorHAnsi"/>
        </w:rPr>
        <w:tab/>
      </w:r>
      <w:r w:rsidRPr="009723E3">
        <w:rPr>
          <w:rFonts w:eastAsia="Times New Roman" w:cstheme="minorHAnsi"/>
        </w:rPr>
        <w:tab/>
      </w:r>
      <w:r w:rsidRPr="009723E3">
        <w:rPr>
          <w:rFonts w:eastAsia="Times New Roman" w:cstheme="minorHAnsi"/>
        </w:rPr>
        <w:tab/>
      </w:r>
      <w:r w:rsidRPr="009723E3">
        <w:rPr>
          <w:rFonts w:eastAsia="Times New Roman" w:cstheme="minorHAnsi"/>
        </w:rPr>
        <w:tab/>
        <w:t>__________________________________</w:t>
      </w:r>
    </w:p>
    <w:p w:rsidR="009723E3" w:rsidRDefault="009723E3" w:rsidP="009723E3">
      <w:pPr>
        <w:spacing w:after="0" w:line="240" w:lineRule="auto"/>
        <w:jc w:val="both"/>
        <w:rPr>
          <w:rFonts w:eastAsia="Times New Roman" w:cstheme="minorHAnsi"/>
        </w:rPr>
      </w:pPr>
      <w:r w:rsidRPr="009723E3">
        <w:rPr>
          <w:rFonts w:eastAsia="Times New Roman" w:cstheme="minorHAnsi"/>
        </w:rPr>
        <w:tab/>
      </w:r>
      <w:r w:rsidRPr="009723E3">
        <w:rPr>
          <w:rFonts w:eastAsia="Times New Roman" w:cstheme="minorHAnsi"/>
        </w:rPr>
        <w:tab/>
      </w:r>
      <w:r w:rsidRPr="009723E3">
        <w:rPr>
          <w:rFonts w:eastAsia="Times New Roman" w:cstheme="minorHAnsi"/>
        </w:rPr>
        <w:tab/>
      </w:r>
      <w:r w:rsidRPr="009723E3">
        <w:rPr>
          <w:rFonts w:eastAsia="Times New Roman" w:cstheme="minorHAnsi"/>
        </w:rPr>
        <w:tab/>
      </w:r>
      <w:r w:rsidRPr="009723E3">
        <w:rPr>
          <w:rFonts w:eastAsia="Times New Roman" w:cstheme="minorHAnsi"/>
        </w:rPr>
        <w:tab/>
      </w:r>
      <w:r w:rsidR="004032A7">
        <w:rPr>
          <w:rFonts w:eastAsia="Times New Roman" w:cstheme="minorHAnsi"/>
        </w:rPr>
        <w:tab/>
      </w:r>
      <w:r w:rsidRPr="009723E3">
        <w:rPr>
          <w:rFonts w:eastAsia="Times New Roman" w:cstheme="minorHAnsi"/>
        </w:rPr>
        <w:t>Pam Gosline, Mayor</w:t>
      </w:r>
    </w:p>
    <w:p w:rsidR="004032A7" w:rsidRPr="009723E3" w:rsidRDefault="004032A7" w:rsidP="009723E3">
      <w:pPr>
        <w:spacing w:after="0" w:line="240" w:lineRule="auto"/>
        <w:jc w:val="both"/>
        <w:rPr>
          <w:rFonts w:eastAsia="Times New Roman" w:cstheme="minorHAnsi"/>
        </w:rPr>
      </w:pPr>
    </w:p>
    <w:p w:rsidR="009723E3" w:rsidRPr="009723E3" w:rsidRDefault="009723E3" w:rsidP="009723E3">
      <w:pPr>
        <w:spacing w:after="0" w:line="240" w:lineRule="auto"/>
        <w:ind w:firstLine="720"/>
        <w:jc w:val="both"/>
        <w:rPr>
          <w:rFonts w:eastAsia="Times New Roman" w:cstheme="minorHAnsi"/>
          <w:b/>
          <w:bCs/>
          <w:i/>
          <w:iCs/>
        </w:rPr>
      </w:pPr>
      <w:r w:rsidRPr="009723E3">
        <w:rPr>
          <w:rFonts w:eastAsia="Times New Roman" w:cstheme="minorHAnsi"/>
          <w:b/>
          <w:bCs/>
          <w:i/>
          <w:iCs/>
        </w:rPr>
        <w:lastRenderedPageBreak/>
        <w:t>ATTEST:</w:t>
      </w:r>
    </w:p>
    <w:p w:rsidR="009723E3" w:rsidRPr="009723E3" w:rsidRDefault="009723E3" w:rsidP="009723E3">
      <w:pPr>
        <w:spacing w:after="0" w:line="240" w:lineRule="auto"/>
        <w:ind w:firstLine="720"/>
        <w:jc w:val="both"/>
        <w:rPr>
          <w:rFonts w:eastAsia="Times New Roman" w:cstheme="minorHAnsi"/>
        </w:rPr>
      </w:pPr>
      <w:r w:rsidRPr="009723E3">
        <w:rPr>
          <w:rFonts w:eastAsia="Times New Roman" w:cstheme="minorHAnsi"/>
        </w:rPr>
        <w:t>______________________________</w:t>
      </w:r>
    </w:p>
    <w:p w:rsidR="009723E3" w:rsidRPr="009723E3" w:rsidRDefault="009723E3" w:rsidP="009723E3">
      <w:pPr>
        <w:spacing w:after="0" w:line="240" w:lineRule="auto"/>
        <w:ind w:firstLine="720"/>
        <w:jc w:val="both"/>
        <w:rPr>
          <w:rFonts w:eastAsia="Times New Roman" w:cstheme="minorHAnsi"/>
        </w:rPr>
      </w:pPr>
      <w:r w:rsidRPr="009723E3">
        <w:rPr>
          <w:rFonts w:eastAsia="Times New Roman" w:cstheme="minorHAnsi"/>
        </w:rPr>
        <w:t>Marsha Jo Stone, City Secretary</w:t>
      </w:r>
    </w:p>
    <w:p w:rsidR="000451EF" w:rsidRDefault="000451EF" w:rsidP="00D83F2A">
      <w:pPr>
        <w:spacing w:after="0" w:line="240" w:lineRule="auto"/>
        <w:ind w:left="720"/>
        <w:jc w:val="both"/>
        <w:rPr>
          <w:rFonts w:eastAsia="Times New Roman" w:cstheme="minorHAnsi"/>
        </w:rPr>
      </w:pPr>
    </w:p>
    <w:p w:rsidR="009723E3" w:rsidRPr="009723E3" w:rsidRDefault="009723E3" w:rsidP="009723E3">
      <w:pPr>
        <w:spacing w:line="240" w:lineRule="auto"/>
        <w:ind w:left="720"/>
        <w:jc w:val="both"/>
        <w:rPr>
          <w:rFonts w:eastAsia="Times New Roman" w:cstheme="minorHAnsi"/>
        </w:rPr>
      </w:pPr>
      <w:r>
        <w:rPr>
          <w:rFonts w:eastAsia="Times New Roman" w:cstheme="minorHAnsi"/>
        </w:rPr>
        <w:t xml:space="preserve">Commissioner Ferguson made the motion to approve Ordinance Number 1764 </w:t>
      </w:r>
      <w:r w:rsidRPr="009723E3">
        <w:rPr>
          <w:rFonts w:eastAsia="Times New Roman" w:cstheme="minorHAnsi"/>
        </w:rPr>
        <w:t>changing impound fees, pathological exam fees, registrations of dangerous animal fees, changing fencing requirements for animals kept in an outside enclosure ad changing Section 8-83 regarding animal at large habitual offenders</w:t>
      </w:r>
      <w:r>
        <w:rPr>
          <w:rFonts w:eastAsia="Times New Roman" w:cstheme="minorHAnsi"/>
        </w:rPr>
        <w:t>.</w:t>
      </w:r>
    </w:p>
    <w:p w:rsidR="009723E3" w:rsidRPr="009723E3" w:rsidRDefault="009723E3" w:rsidP="002F6ABD">
      <w:pPr>
        <w:spacing w:line="240" w:lineRule="auto"/>
        <w:ind w:left="720" w:hanging="720"/>
        <w:jc w:val="both"/>
        <w:rPr>
          <w:rFonts w:eastAsia="Times New Roman" w:cstheme="minorHAnsi"/>
        </w:rPr>
      </w:pPr>
      <w:r>
        <w:rPr>
          <w:rFonts w:eastAsia="Times New Roman" w:cstheme="minorHAnsi"/>
        </w:rPr>
        <w:tab/>
        <w:t>Commission</w:t>
      </w:r>
      <w:r w:rsidR="009B42A8">
        <w:rPr>
          <w:rFonts w:eastAsia="Times New Roman" w:cstheme="minorHAnsi"/>
        </w:rPr>
        <w:t>er</w:t>
      </w:r>
      <w:r>
        <w:rPr>
          <w:rFonts w:eastAsia="Times New Roman" w:cstheme="minorHAnsi"/>
        </w:rPr>
        <w:t xml:space="preserve"> Aydelott seconded the motion, which passed with a unanimous vote.</w:t>
      </w:r>
    </w:p>
    <w:p w:rsidR="00882493" w:rsidRDefault="003C5149" w:rsidP="002F6ABD">
      <w:pPr>
        <w:spacing w:line="240" w:lineRule="auto"/>
        <w:ind w:left="720" w:hanging="720"/>
        <w:jc w:val="both"/>
        <w:rPr>
          <w:rFonts w:eastAsia="Times New Roman" w:cstheme="minorHAnsi"/>
          <w:b/>
        </w:rPr>
      </w:pPr>
      <w:r>
        <w:rPr>
          <w:rFonts w:eastAsia="Times New Roman" w:cstheme="minorHAnsi"/>
          <w:b/>
        </w:rPr>
        <w:t>1</w:t>
      </w:r>
      <w:r w:rsidR="00EE0584">
        <w:rPr>
          <w:rFonts w:eastAsia="Times New Roman" w:cstheme="minorHAnsi"/>
          <w:b/>
        </w:rPr>
        <w:t>2</w:t>
      </w:r>
      <w:r>
        <w:rPr>
          <w:rFonts w:eastAsia="Times New Roman" w:cstheme="minorHAnsi"/>
          <w:b/>
        </w:rPr>
        <w:t>.</w:t>
      </w:r>
      <w:r w:rsidR="00EE0584">
        <w:rPr>
          <w:rFonts w:eastAsia="Times New Roman" w:cstheme="minorHAnsi"/>
          <w:b/>
        </w:rPr>
        <w:tab/>
      </w:r>
      <w:r w:rsidR="002F6ABD">
        <w:rPr>
          <w:rFonts w:eastAsia="Times New Roman" w:cstheme="minorHAnsi"/>
          <w:b/>
        </w:rPr>
        <w:t>Discussion, Consideration and Take Possible Action on Resolution Number 1057 authorizing the City of Vernon Investment Policy</w:t>
      </w:r>
    </w:p>
    <w:p w:rsidR="004C6A67" w:rsidRPr="004C6A67" w:rsidRDefault="004C6A67" w:rsidP="004C6A67">
      <w:pPr>
        <w:jc w:val="center"/>
        <w:outlineLvl w:val="0"/>
        <w:rPr>
          <w:rFonts w:eastAsia="Times New Roman" w:cstheme="minorHAnsi"/>
          <w:b/>
          <w:bCs/>
        </w:rPr>
      </w:pPr>
      <w:r>
        <w:rPr>
          <w:rFonts w:eastAsia="Times New Roman" w:cstheme="minorHAnsi"/>
        </w:rPr>
        <w:tab/>
      </w:r>
      <w:proofErr w:type="gramStart"/>
      <w:r w:rsidRPr="004C6A67">
        <w:rPr>
          <w:rFonts w:eastAsia="Times New Roman" w:cstheme="minorHAnsi"/>
          <w:b/>
          <w:bCs/>
        </w:rPr>
        <w:t>RESOLUTION NO.</w:t>
      </w:r>
      <w:proofErr w:type="gramEnd"/>
      <w:r w:rsidRPr="004C6A67">
        <w:rPr>
          <w:rFonts w:eastAsia="Times New Roman" w:cstheme="minorHAnsi"/>
          <w:b/>
          <w:bCs/>
        </w:rPr>
        <w:t xml:space="preserve"> 1057</w:t>
      </w:r>
    </w:p>
    <w:p w:rsidR="004C6A67" w:rsidRPr="004C6A67" w:rsidRDefault="004C6A67" w:rsidP="004C6A67">
      <w:pPr>
        <w:spacing w:after="0" w:line="240" w:lineRule="auto"/>
        <w:ind w:left="1296" w:right="1152"/>
        <w:jc w:val="both"/>
        <w:rPr>
          <w:rFonts w:eastAsia="Times New Roman" w:cstheme="minorHAnsi"/>
          <w:b/>
          <w:bCs/>
        </w:rPr>
      </w:pPr>
      <w:r w:rsidRPr="004C6A67">
        <w:rPr>
          <w:rFonts w:eastAsia="Times New Roman" w:cstheme="minorHAnsi"/>
          <w:b/>
          <w:bCs/>
        </w:rPr>
        <w:t>A RESOLUTION OF THE CITY COMMISSION OF THE CITY OF VERNON, TEXAS, THAT AUTHORIZES THE CITY OF VERNON INVESTEMENT POLICY AND PROVIDING FOR RECORDING AND AN EFFECTIVE DATE.</w:t>
      </w:r>
    </w:p>
    <w:p w:rsidR="004C6A67" w:rsidRPr="004C6A67" w:rsidRDefault="004C6A67" w:rsidP="004C6A67">
      <w:pPr>
        <w:spacing w:after="0" w:line="240" w:lineRule="auto"/>
        <w:jc w:val="both"/>
        <w:rPr>
          <w:rFonts w:eastAsia="Times New Roman" w:cstheme="minorHAnsi"/>
        </w:rPr>
      </w:pPr>
    </w:p>
    <w:p w:rsidR="004C6A67" w:rsidRPr="004C6A67" w:rsidRDefault="004C6A67" w:rsidP="004C6A67">
      <w:pPr>
        <w:spacing w:after="0" w:line="240" w:lineRule="auto"/>
        <w:jc w:val="both"/>
        <w:rPr>
          <w:rFonts w:eastAsia="Times New Roman" w:cstheme="minorHAnsi"/>
        </w:rPr>
      </w:pPr>
      <w:r w:rsidRPr="004C6A67">
        <w:rPr>
          <w:rFonts w:eastAsia="Times New Roman" w:cstheme="minorHAnsi"/>
        </w:rPr>
        <w:tab/>
      </w:r>
      <w:r w:rsidRPr="004C6A67">
        <w:rPr>
          <w:rFonts w:eastAsia="Times New Roman" w:cstheme="minorHAnsi"/>
          <w:b/>
          <w:bCs/>
        </w:rPr>
        <w:t>WHEREAS</w:t>
      </w:r>
      <w:r w:rsidRPr="004C6A67">
        <w:rPr>
          <w:rFonts w:eastAsia="Times New Roman" w:cstheme="minorHAnsi"/>
        </w:rPr>
        <w:t xml:space="preserve">, as the City of Vernon is required to review the City’s Investment Policy annually, and </w:t>
      </w:r>
    </w:p>
    <w:p w:rsidR="004C6A67" w:rsidRPr="004C6A67" w:rsidRDefault="004C6A67" w:rsidP="004C6A67">
      <w:pPr>
        <w:spacing w:after="0" w:line="240" w:lineRule="auto"/>
        <w:jc w:val="both"/>
        <w:rPr>
          <w:rFonts w:eastAsia="Times New Roman" w:cstheme="minorHAnsi"/>
        </w:rPr>
      </w:pPr>
    </w:p>
    <w:p w:rsidR="004C6A67" w:rsidRPr="004C6A67" w:rsidRDefault="004C6A67" w:rsidP="004C6A67">
      <w:pPr>
        <w:spacing w:after="0" w:line="240" w:lineRule="auto"/>
        <w:jc w:val="both"/>
        <w:rPr>
          <w:rFonts w:eastAsia="Times New Roman" w:cstheme="minorHAnsi"/>
        </w:rPr>
      </w:pPr>
      <w:r w:rsidRPr="004C6A67">
        <w:rPr>
          <w:rFonts w:eastAsia="Times New Roman" w:cstheme="minorHAnsi"/>
        </w:rPr>
        <w:tab/>
      </w:r>
      <w:proofErr w:type="gramStart"/>
      <w:r w:rsidRPr="004C6A67">
        <w:rPr>
          <w:rFonts w:eastAsia="Times New Roman" w:cstheme="minorHAnsi"/>
          <w:b/>
          <w:bCs/>
        </w:rPr>
        <w:t>WHEREAS</w:t>
      </w:r>
      <w:r w:rsidRPr="004C6A67">
        <w:rPr>
          <w:rFonts w:eastAsia="Times New Roman" w:cstheme="minorHAnsi"/>
        </w:rPr>
        <w:t>, this review is authorized by the Public Funds Investment Act, as amended.</w:t>
      </w:r>
      <w:proofErr w:type="gramEnd"/>
    </w:p>
    <w:p w:rsidR="004C6A67" w:rsidRPr="004C6A67" w:rsidRDefault="004C6A67" w:rsidP="004C6A67">
      <w:pPr>
        <w:spacing w:after="0" w:line="240" w:lineRule="auto"/>
        <w:jc w:val="both"/>
        <w:rPr>
          <w:rFonts w:eastAsia="Times New Roman" w:cstheme="minorHAnsi"/>
        </w:rPr>
      </w:pPr>
    </w:p>
    <w:p w:rsidR="004C6A67" w:rsidRPr="004C6A67" w:rsidRDefault="004C6A67" w:rsidP="004C6A67">
      <w:pPr>
        <w:spacing w:after="0" w:line="240" w:lineRule="auto"/>
        <w:jc w:val="both"/>
        <w:rPr>
          <w:rFonts w:eastAsia="Times New Roman" w:cstheme="minorHAnsi"/>
          <w:b/>
          <w:bCs/>
        </w:rPr>
      </w:pPr>
      <w:r w:rsidRPr="004C6A67">
        <w:rPr>
          <w:rFonts w:eastAsia="Times New Roman" w:cstheme="minorHAnsi"/>
        </w:rPr>
        <w:tab/>
      </w:r>
      <w:r w:rsidRPr="004C6A67">
        <w:rPr>
          <w:rFonts w:eastAsia="Times New Roman" w:cstheme="minorHAnsi"/>
          <w:b/>
          <w:bCs/>
        </w:rPr>
        <w:t>NOW, THEREFORE, BE IT RESOLVED BY THE CITY COMMISSION OF THE CITY OF VERNON, TEXAS:</w:t>
      </w:r>
    </w:p>
    <w:p w:rsidR="004C6A67" w:rsidRPr="004C6A67" w:rsidRDefault="004C6A67" w:rsidP="004C6A67">
      <w:pPr>
        <w:spacing w:after="0" w:line="240" w:lineRule="auto"/>
        <w:jc w:val="both"/>
        <w:rPr>
          <w:rFonts w:eastAsia="Times New Roman" w:cstheme="minorHAnsi"/>
        </w:rPr>
      </w:pPr>
    </w:p>
    <w:p w:rsidR="004C6A67" w:rsidRPr="004C6A67" w:rsidRDefault="004C6A67" w:rsidP="004C6A67">
      <w:pPr>
        <w:tabs>
          <w:tab w:val="left" w:pos="720"/>
          <w:tab w:val="left" w:pos="1440"/>
          <w:tab w:val="left" w:pos="2970"/>
        </w:tabs>
        <w:spacing w:after="0" w:line="240" w:lineRule="auto"/>
        <w:ind w:left="720"/>
        <w:jc w:val="both"/>
        <w:rPr>
          <w:rFonts w:eastAsia="Times New Roman" w:cstheme="minorHAnsi"/>
        </w:rPr>
      </w:pPr>
      <w:r w:rsidRPr="004C6A67">
        <w:rPr>
          <w:rFonts w:eastAsia="Times New Roman" w:cstheme="minorHAnsi"/>
        </w:rPr>
        <w:t>That the City of Vernon Investment Policy, as written, attached hereto as “Exhibit A” is hereby reviewed and adopted as the investment policy of the City of Vernon effective January 1, 2021.</w:t>
      </w:r>
    </w:p>
    <w:p w:rsidR="004C6A67" w:rsidRPr="004C6A67" w:rsidRDefault="004C6A67" w:rsidP="004C6A67">
      <w:pPr>
        <w:spacing w:after="0" w:line="240" w:lineRule="auto"/>
        <w:jc w:val="both"/>
        <w:rPr>
          <w:rFonts w:eastAsia="Times New Roman" w:cstheme="minorHAnsi"/>
        </w:rPr>
      </w:pPr>
      <w:r w:rsidRPr="004C6A67">
        <w:rPr>
          <w:rFonts w:eastAsia="Times New Roman" w:cstheme="minorHAnsi"/>
        </w:rPr>
        <w:tab/>
      </w:r>
    </w:p>
    <w:p w:rsidR="004C6A67" w:rsidRPr="004C6A67" w:rsidRDefault="004C6A67" w:rsidP="004C6A67">
      <w:pPr>
        <w:spacing w:after="0" w:line="240" w:lineRule="auto"/>
        <w:ind w:left="720"/>
        <w:jc w:val="both"/>
        <w:rPr>
          <w:rFonts w:eastAsia="Times New Roman" w:cstheme="minorHAnsi"/>
        </w:rPr>
      </w:pPr>
      <w:proofErr w:type="gramStart"/>
      <w:r w:rsidRPr="004C6A67">
        <w:rPr>
          <w:rFonts w:eastAsia="Times New Roman" w:cstheme="minorHAnsi"/>
          <w:b/>
          <w:bCs/>
        </w:rPr>
        <w:t>PASSED, ADOPTED AND APPROVED BY THE CITY COMMISSION OF THE CITY OF VERNON, TEXAS</w:t>
      </w:r>
      <w:r w:rsidRPr="004C6A67">
        <w:rPr>
          <w:rFonts w:eastAsia="Times New Roman" w:cstheme="minorHAnsi"/>
        </w:rPr>
        <w:t>, on this 27</w:t>
      </w:r>
      <w:r w:rsidRPr="004C6A67">
        <w:rPr>
          <w:rFonts w:eastAsia="Times New Roman" w:cstheme="minorHAnsi"/>
          <w:vertAlign w:val="superscript"/>
        </w:rPr>
        <w:t>TH</w:t>
      </w:r>
      <w:r w:rsidRPr="004C6A67">
        <w:rPr>
          <w:rFonts w:eastAsia="Times New Roman" w:cstheme="minorHAnsi"/>
        </w:rPr>
        <w:t xml:space="preserve"> day of October, 2020.</w:t>
      </w:r>
      <w:proofErr w:type="gramEnd"/>
    </w:p>
    <w:p w:rsidR="004C6A67" w:rsidRPr="004C6A67" w:rsidRDefault="004C6A67" w:rsidP="004C6A67">
      <w:pPr>
        <w:spacing w:after="0" w:line="240" w:lineRule="auto"/>
        <w:jc w:val="both"/>
        <w:rPr>
          <w:rFonts w:eastAsia="Times New Roman" w:cstheme="minorHAnsi"/>
        </w:rPr>
      </w:pPr>
    </w:p>
    <w:p w:rsidR="004C6A67" w:rsidRPr="004C6A67" w:rsidRDefault="004C6A67" w:rsidP="004C6A67">
      <w:pPr>
        <w:tabs>
          <w:tab w:val="left" w:pos="5040"/>
          <w:tab w:val="left" w:pos="6549"/>
          <w:tab w:val="right" w:pos="11304"/>
        </w:tabs>
        <w:spacing w:after="0" w:line="240" w:lineRule="auto"/>
        <w:rPr>
          <w:rFonts w:eastAsia="Times New Roman" w:cstheme="minorHAnsi"/>
        </w:rPr>
      </w:pPr>
      <w:r w:rsidRPr="004C6A67">
        <w:rPr>
          <w:rFonts w:eastAsia="Times New Roman" w:cstheme="minorHAnsi"/>
        </w:rPr>
        <w:tab/>
        <w:t>_______________________________</w:t>
      </w:r>
      <w:r w:rsidRPr="004C6A67">
        <w:rPr>
          <w:rFonts w:eastAsia="Times New Roman" w:cstheme="minorHAnsi"/>
        </w:rPr>
        <w:tab/>
        <w:t xml:space="preserve"> </w:t>
      </w:r>
    </w:p>
    <w:p w:rsidR="004C6A67" w:rsidRPr="004C6A67" w:rsidRDefault="004C6A67" w:rsidP="004C6A67">
      <w:pPr>
        <w:tabs>
          <w:tab w:val="left" w:pos="4869"/>
        </w:tabs>
        <w:spacing w:after="0" w:line="240" w:lineRule="auto"/>
        <w:jc w:val="both"/>
        <w:outlineLvl w:val="0"/>
        <w:rPr>
          <w:rFonts w:eastAsia="Times New Roman" w:cstheme="minorHAnsi"/>
          <w:bCs/>
        </w:rPr>
      </w:pPr>
      <w:r w:rsidRPr="004C6A67">
        <w:rPr>
          <w:rFonts w:eastAsia="Times New Roman" w:cstheme="minorHAnsi"/>
          <w:b/>
          <w:bCs/>
        </w:rPr>
        <w:tab/>
      </w:r>
      <w:r w:rsidRPr="004C6A67">
        <w:rPr>
          <w:rFonts w:eastAsia="Times New Roman" w:cstheme="minorHAnsi"/>
          <w:bCs/>
        </w:rPr>
        <w:tab/>
        <w:t xml:space="preserve">Pamela Gosline, Mayor </w:t>
      </w:r>
    </w:p>
    <w:p w:rsidR="004C6A67" w:rsidRPr="004C6A67" w:rsidRDefault="004C6A67" w:rsidP="004C6A67">
      <w:pPr>
        <w:spacing w:after="0" w:line="240" w:lineRule="auto"/>
        <w:ind w:firstLine="720"/>
        <w:jc w:val="both"/>
        <w:outlineLvl w:val="0"/>
        <w:rPr>
          <w:rFonts w:eastAsia="Times New Roman" w:cstheme="minorHAnsi"/>
        </w:rPr>
      </w:pPr>
      <w:r w:rsidRPr="004C6A67">
        <w:rPr>
          <w:rFonts w:eastAsia="Times New Roman" w:cstheme="minorHAnsi"/>
          <w:b/>
          <w:bCs/>
        </w:rPr>
        <w:t>ATTEST:</w:t>
      </w:r>
    </w:p>
    <w:p w:rsidR="004C6A67" w:rsidRPr="004C6A67" w:rsidRDefault="004C6A67" w:rsidP="004C6A67">
      <w:pPr>
        <w:spacing w:after="0" w:line="240" w:lineRule="auto"/>
        <w:ind w:firstLine="720"/>
        <w:jc w:val="both"/>
        <w:rPr>
          <w:rFonts w:eastAsia="Times New Roman" w:cstheme="minorHAnsi"/>
        </w:rPr>
      </w:pPr>
      <w:r w:rsidRPr="004C6A67">
        <w:rPr>
          <w:rFonts w:eastAsia="Times New Roman" w:cstheme="minorHAnsi"/>
        </w:rPr>
        <w:t>________________________________</w:t>
      </w:r>
    </w:p>
    <w:p w:rsidR="004C6A67" w:rsidRPr="004C6A67" w:rsidRDefault="004C6A67" w:rsidP="004C6A67">
      <w:pPr>
        <w:spacing w:after="0" w:line="240" w:lineRule="auto"/>
        <w:ind w:firstLine="720"/>
        <w:outlineLvl w:val="0"/>
        <w:rPr>
          <w:rFonts w:eastAsia="Times New Roman" w:cstheme="minorHAnsi"/>
        </w:rPr>
      </w:pPr>
      <w:r w:rsidRPr="004C6A67">
        <w:rPr>
          <w:rFonts w:eastAsia="Times New Roman" w:cstheme="minorHAnsi"/>
        </w:rPr>
        <w:t>Marsha Jo Stone, City Secretary</w:t>
      </w:r>
    </w:p>
    <w:p w:rsidR="00B433B4" w:rsidRDefault="00B433B4" w:rsidP="002F6ABD">
      <w:pPr>
        <w:spacing w:line="240" w:lineRule="auto"/>
        <w:ind w:left="720" w:hanging="720"/>
        <w:jc w:val="both"/>
        <w:rPr>
          <w:rFonts w:eastAsia="Times New Roman" w:cstheme="minorHAnsi"/>
        </w:rPr>
      </w:pPr>
    </w:p>
    <w:p w:rsidR="004C6A67" w:rsidRDefault="004C6A67" w:rsidP="002F6ABD">
      <w:pPr>
        <w:spacing w:line="240" w:lineRule="auto"/>
        <w:ind w:left="720" w:hanging="720"/>
        <w:jc w:val="both"/>
        <w:rPr>
          <w:rFonts w:eastAsia="Times New Roman" w:cstheme="minorHAnsi"/>
        </w:rPr>
      </w:pPr>
      <w:r>
        <w:rPr>
          <w:rFonts w:eastAsia="Times New Roman" w:cstheme="minorHAnsi"/>
        </w:rPr>
        <w:tab/>
        <w:t>Commissioner Aydelott made the motion to Approve Resolution Number 1057 authorizing the City of Vernon Investment Policy.</w:t>
      </w:r>
    </w:p>
    <w:p w:rsidR="004C6A67" w:rsidRPr="004C6A67" w:rsidRDefault="004C6A67" w:rsidP="002F6ABD">
      <w:pPr>
        <w:spacing w:line="240" w:lineRule="auto"/>
        <w:ind w:left="720" w:hanging="720"/>
        <w:jc w:val="both"/>
        <w:rPr>
          <w:rFonts w:eastAsia="Times New Roman" w:cstheme="minorHAnsi"/>
        </w:rPr>
      </w:pPr>
      <w:r>
        <w:rPr>
          <w:rFonts w:eastAsia="Times New Roman" w:cstheme="minorHAnsi"/>
        </w:rPr>
        <w:tab/>
        <w:t>Commissioner Ferguson seconded the motion, which passed with a unanimous vote.</w:t>
      </w:r>
    </w:p>
    <w:p w:rsidR="00B15BF7" w:rsidRDefault="00882493" w:rsidP="002F6ABD">
      <w:pPr>
        <w:spacing w:line="240" w:lineRule="auto"/>
        <w:ind w:left="720" w:hanging="720"/>
        <w:jc w:val="both"/>
        <w:rPr>
          <w:rFonts w:eastAsia="Times New Roman" w:cstheme="minorHAnsi"/>
          <w:b/>
        </w:rPr>
      </w:pPr>
      <w:r w:rsidRPr="00882493">
        <w:rPr>
          <w:rFonts w:eastAsia="Times New Roman" w:cstheme="minorHAnsi"/>
          <w:b/>
        </w:rPr>
        <w:t>1</w:t>
      </w:r>
      <w:r w:rsidR="00EA0AA9">
        <w:rPr>
          <w:rFonts w:eastAsia="Times New Roman" w:cstheme="minorHAnsi"/>
          <w:b/>
        </w:rPr>
        <w:t>3</w:t>
      </w:r>
      <w:r w:rsidRPr="00882493">
        <w:rPr>
          <w:rFonts w:eastAsia="Times New Roman" w:cstheme="minorHAnsi"/>
          <w:b/>
        </w:rPr>
        <w:t>.</w:t>
      </w:r>
      <w:r w:rsidRPr="00882493">
        <w:rPr>
          <w:rFonts w:eastAsia="Times New Roman" w:cstheme="minorHAnsi"/>
          <w:b/>
        </w:rPr>
        <w:tab/>
      </w:r>
      <w:r w:rsidR="002F6ABD">
        <w:rPr>
          <w:rFonts w:eastAsia="Times New Roman" w:cstheme="minorHAnsi"/>
          <w:b/>
        </w:rPr>
        <w:t>Discussion, Consideration and Take Possible Action on the replacement of the remain half of the approach ramp to the Transfer Station holding dock</w:t>
      </w:r>
    </w:p>
    <w:p w:rsidR="00716412" w:rsidRDefault="00B433B4" w:rsidP="002F6ABD">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 xml:space="preserve">Commissioner Aydelott made the motion to approve the </w:t>
      </w:r>
      <w:r w:rsidR="000451EF">
        <w:rPr>
          <w:rFonts w:eastAsia="Times New Roman" w:cstheme="minorHAnsi"/>
        </w:rPr>
        <w:t>bid from</w:t>
      </w:r>
      <w:r w:rsidR="000451EF" w:rsidRPr="000451EF">
        <w:rPr>
          <w:rFonts w:eastAsia="Times New Roman" w:cstheme="minorHAnsi"/>
        </w:rPr>
        <w:t xml:space="preserve"> </w:t>
      </w:r>
      <w:r w:rsidR="000451EF">
        <w:rPr>
          <w:rFonts w:eastAsia="Times New Roman" w:cstheme="minorHAnsi"/>
        </w:rPr>
        <w:t xml:space="preserve">Tomas Concrete Construction $21,900.00 for the </w:t>
      </w:r>
      <w:r>
        <w:rPr>
          <w:rFonts w:eastAsia="Times New Roman" w:cstheme="minorHAnsi"/>
        </w:rPr>
        <w:t>replacement of the remaining half of the approach ramp to the Transfer Station holding dock</w:t>
      </w:r>
      <w:r w:rsidR="000451EF">
        <w:rPr>
          <w:rFonts w:eastAsia="Times New Roman" w:cstheme="minorHAnsi"/>
        </w:rPr>
        <w:t>.</w:t>
      </w:r>
    </w:p>
    <w:p w:rsidR="00B433B4" w:rsidRPr="00B433B4" w:rsidRDefault="00B433B4" w:rsidP="002F6ABD">
      <w:pPr>
        <w:spacing w:line="240" w:lineRule="auto"/>
        <w:ind w:left="720" w:hanging="720"/>
        <w:jc w:val="both"/>
        <w:rPr>
          <w:rFonts w:eastAsia="Times New Roman" w:cstheme="minorHAnsi"/>
        </w:rPr>
      </w:pPr>
      <w:r>
        <w:rPr>
          <w:rFonts w:eastAsia="Times New Roman" w:cstheme="minorHAnsi"/>
        </w:rPr>
        <w:lastRenderedPageBreak/>
        <w:tab/>
        <w:t>Commissioner Ferguson seconded the motion, which passed with a unanimous vote.</w:t>
      </w:r>
    </w:p>
    <w:p w:rsidR="00716412" w:rsidRDefault="00716412" w:rsidP="002F6ABD">
      <w:pPr>
        <w:spacing w:line="240" w:lineRule="auto"/>
        <w:ind w:left="720" w:hanging="720"/>
        <w:jc w:val="both"/>
        <w:rPr>
          <w:rFonts w:eastAsia="Times New Roman" w:cstheme="minorHAnsi"/>
          <w:b/>
        </w:rPr>
      </w:pPr>
      <w:r>
        <w:rPr>
          <w:rFonts w:eastAsia="Times New Roman" w:cstheme="minorHAnsi"/>
          <w:b/>
        </w:rPr>
        <w:t>14.</w:t>
      </w:r>
      <w:r>
        <w:rPr>
          <w:rFonts w:eastAsia="Times New Roman" w:cstheme="minorHAnsi"/>
          <w:b/>
        </w:rPr>
        <w:tab/>
        <w:t>Discussion, Consideration and Take Possible Action on the purchase of a pickup for the Wastewater Department</w:t>
      </w:r>
    </w:p>
    <w:p w:rsidR="00716412" w:rsidRPr="004032A7" w:rsidRDefault="000451EF" w:rsidP="002F6ABD">
      <w:pPr>
        <w:spacing w:line="240" w:lineRule="auto"/>
        <w:ind w:left="720" w:hanging="720"/>
        <w:jc w:val="both"/>
        <w:rPr>
          <w:rFonts w:eastAsia="Times New Roman" w:cstheme="minorHAnsi"/>
        </w:rPr>
      </w:pPr>
      <w:r>
        <w:rPr>
          <w:rFonts w:eastAsia="Times New Roman" w:cstheme="minorHAnsi"/>
          <w:b/>
        </w:rPr>
        <w:tab/>
      </w:r>
      <w:r w:rsidR="004032A7">
        <w:rPr>
          <w:rFonts w:eastAsia="Times New Roman" w:cstheme="minorHAnsi"/>
        </w:rPr>
        <w:t>Tabled until November 10, 2020</w:t>
      </w:r>
      <w:r w:rsidR="00D83F2A">
        <w:rPr>
          <w:rFonts w:eastAsia="Times New Roman" w:cstheme="minorHAnsi"/>
        </w:rPr>
        <w:t xml:space="preserve"> Special Meeting</w:t>
      </w:r>
    </w:p>
    <w:p w:rsidR="00716412" w:rsidRDefault="00716412" w:rsidP="002F6ABD">
      <w:pPr>
        <w:spacing w:line="240" w:lineRule="auto"/>
        <w:ind w:left="720" w:hanging="720"/>
        <w:jc w:val="both"/>
        <w:rPr>
          <w:rFonts w:eastAsia="Times New Roman" w:cstheme="minorHAnsi"/>
          <w:b/>
        </w:rPr>
      </w:pPr>
      <w:r>
        <w:rPr>
          <w:rFonts w:eastAsia="Times New Roman" w:cstheme="minorHAnsi"/>
          <w:b/>
        </w:rPr>
        <w:t>15.</w:t>
      </w:r>
      <w:r>
        <w:rPr>
          <w:rFonts w:eastAsia="Times New Roman" w:cstheme="minorHAnsi"/>
          <w:b/>
        </w:rPr>
        <w:tab/>
        <w:t>Discussion, Consideration and Take Possible Action to appoint Randall Schaffner, MD as the Local Health Authority for Vernon, Texas for a two year term October 30, 2020 – October 30, 2022</w:t>
      </w:r>
    </w:p>
    <w:p w:rsidR="00716412" w:rsidRDefault="004032A7" w:rsidP="002F6ABD">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Commissioner Aydelott made the motion to appoint Randall Schaffner, MD as the Local Health Authority for Vernon, Texas for a two year term October 30, 2020 – October 30, 2022.</w:t>
      </w:r>
    </w:p>
    <w:p w:rsidR="004032A7" w:rsidRPr="004032A7" w:rsidRDefault="004032A7" w:rsidP="002F6ABD">
      <w:pPr>
        <w:spacing w:line="240" w:lineRule="auto"/>
        <w:ind w:left="720" w:hanging="720"/>
        <w:jc w:val="both"/>
        <w:rPr>
          <w:rFonts w:eastAsia="Times New Roman" w:cstheme="minorHAnsi"/>
        </w:rPr>
      </w:pPr>
      <w:r>
        <w:rPr>
          <w:rFonts w:eastAsia="Times New Roman" w:cstheme="minorHAnsi"/>
        </w:rPr>
        <w:tab/>
        <w:t>Commissioner Ferguson seconded the motion, which passed with unanimous vote</w:t>
      </w:r>
    </w:p>
    <w:p w:rsidR="00716412" w:rsidRDefault="00716412" w:rsidP="002F6ABD">
      <w:pPr>
        <w:spacing w:line="240" w:lineRule="auto"/>
        <w:ind w:left="720" w:hanging="720"/>
        <w:jc w:val="both"/>
        <w:rPr>
          <w:rFonts w:eastAsia="Times New Roman" w:cstheme="minorHAnsi"/>
          <w:b/>
        </w:rPr>
      </w:pPr>
      <w:r>
        <w:rPr>
          <w:rFonts w:eastAsia="Times New Roman" w:cstheme="minorHAnsi"/>
          <w:b/>
        </w:rPr>
        <w:t>16.</w:t>
      </w:r>
      <w:r>
        <w:rPr>
          <w:rFonts w:eastAsia="Times New Roman" w:cstheme="minorHAnsi"/>
          <w:b/>
        </w:rPr>
        <w:tab/>
        <w:t>Consideration and Approve a Called Special Meeting to Canvass the November 3, 2020 General Election</w:t>
      </w:r>
    </w:p>
    <w:p w:rsidR="00716412" w:rsidRDefault="004032A7" w:rsidP="002F6ABD">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Commissioner Aydelott made the motion to call a Special Meeting on November 10, 2020 to canvass the General Election held on November 3, 2020.</w:t>
      </w:r>
    </w:p>
    <w:p w:rsidR="004032A7" w:rsidRPr="004032A7" w:rsidRDefault="004032A7" w:rsidP="004032A7">
      <w:pPr>
        <w:spacing w:line="240" w:lineRule="auto"/>
        <w:ind w:left="720" w:hanging="720"/>
        <w:jc w:val="both"/>
        <w:rPr>
          <w:rFonts w:eastAsia="Times New Roman" w:cstheme="minorHAnsi"/>
        </w:rPr>
      </w:pPr>
      <w:r>
        <w:rPr>
          <w:rFonts w:eastAsia="Times New Roman" w:cstheme="minorHAnsi"/>
        </w:rPr>
        <w:tab/>
        <w:t>Commissioner Ferguson seconded the motion, which passed with unanimous vote</w:t>
      </w:r>
    </w:p>
    <w:p w:rsidR="00716412" w:rsidRDefault="00716412" w:rsidP="00716412">
      <w:pPr>
        <w:spacing w:line="240" w:lineRule="auto"/>
        <w:ind w:left="720" w:hanging="720"/>
        <w:jc w:val="both"/>
        <w:rPr>
          <w:rFonts w:eastAsia="Times New Roman" w:cstheme="minorHAnsi"/>
          <w:b/>
        </w:rPr>
      </w:pPr>
      <w:r>
        <w:rPr>
          <w:rFonts w:eastAsia="Times New Roman" w:cstheme="minorHAnsi"/>
          <w:b/>
        </w:rPr>
        <w:t>17.</w:t>
      </w:r>
      <w:r>
        <w:rPr>
          <w:rFonts w:eastAsia="Times New Roman" w:cstheme="minorHAnsi"/>
          <w:b/>
        </w:rPr>
        <w:tab/>
        <w:t>Executive Session – consulting with the Council’s Attorney to seek or receive legal advice concerning pending or contemplated litigation 551.071</w:t>
      </w:r>
    </w:p>
    <w:p w:rsidR="00716412" w:rsidRDefault="00716412" w:rsidP="00716412">
      <w:pPr>
        <w:spacing w:line="240" w:lineRule="auto"/>
        <w:ind w:left="720" w:hanging="720"/>
        <w:jc w:val="both"/>
        <w:rPr>
          <w:rFonts w:eastAsia="Times New Roman" w:cstheme="minorHAnsi"/>
          <w:b/>
        </w:rPr>
      </w:pPr>
      <w:r>
        <w:rPr>
          <w:rFonts w:eastAsia="Times New Roman" w:cstheme="minorHAnsi"/>
          <w:b/>
        </w:rPr>
        <w:tab/>
        <w:t>Executive Session – discussing the purchase, exchange, lease, or value of real property 551.</w:t>
      </w:r>
      <w:r w:rsidR="003137E5">
        <w:rPr>
          <w:rFonts w:eastAsia="Times New Roman" w:cstheme="minorHAnsi"/>
          <w:b/>
        </w:rPr>
        <w:t>0</w:t>
      </w:r>
      <w:bookmarkStart w:id="0" w:name="_GoBack"/>
      <w:bookmarkEnd w:id="0"/>
      <w:r>
        <w:rPr>
          <w:rFonts w:eastAsia="Times New Roman" w:cstheme="minorHAnsi"/>
          <w:b/>
        </w:rPr>
        <w:t>72</w:t>
      </w:r>
    </w:p>
    <w:p w:rsidR="00716412" w:rsidRDefault="004032A7" w:rsidP="00716412">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Commissioner Aydelott made the motion to enter into Executive Session at 7:38 pm.</w:t>
      </w:r>
    </w:p>
    <w:p w:rsidR="004032A7" w:rsidRPr="004032A7" w:rsidRDefault="004032A7" w:rsidP="004032A7">
      <w:pPr>
        <w:spacing w:line="240" w:lineRule="auto"/>
        <w:ind w:left="720" w:hanging="720"/>
        <w:jc w:val="both"/>
        <w:rPr>
          <w:rFonts w:eastAsia="Times New Roman" w:cstheme="minorHAnsi"/>
        </w:rPr>
      </w:pPr>
      <w:r>
        <w:rPr>
          <w:rFonts w:eastAsia="Times New Roman" w:cstheme="minorHAnsi"/>
        </w:rPr>
        <w:tab/>
        <w:t>Commissioner Ferguson seconded the motion, which passed with unanimous vote</w:t>
      </w:r>
    </w:p>
    <w:p w:rsidR="004032A7" w:rsidRDefault="004032A7" w:rsidP="00716412">
      <w:pPr>
        <w:spacing w:line="240" w:lineRule="auto"/>
        <w:ind w:left="720" w:hanging="720"/>
        <w:jc w:val="both"/>
        <w:rPr>
          <w:rFonts w:eastAsia="Times New Roman" w:cstheme="minorHAnsi"/>
        </w:rPr>
      </w:pPr>
      <w:r>
        <w:rPr>
          <w:rFonts w:eastAsia="Times New Roman" w:cstheme="minorHAnsi"/>
          <w:b/>
        </w:rPr>
        <w:tab/>
      </w:r>
      <w:r>
        <w:rPr>
          <w:rFonts w:eastAsia="Times New Roman" w:cstheme="minorHAnsi"/>
        </w:rPr>
        <w:t>Commissioner Aydelott made the motion to exit Executive Session at 8:21 pm.</w:t>
      </w:r>
    </w:p>
    <w:p w:rsidR="004032A7" w:rsidRPr="004032A7" w:rsidRDefault="004032A7" w:rsidP="004032A7">
      <w:pPr>
        <w:spacing w:line="240" w:lineRule="auto"/>
        <w:ind w:left="720" w:hanging="720"/>
        <w:jc w:val="both"/>
        <w:rPr>
          <w:rFonts w:eastAsia="Times New Roman" w:cstheme="minorHAnsi"/>
        </w:rPr>
      </w:pPr>
      <w:r>
        <w:rPr>
          <w:rFonts w:eastAsia="Times New Roman" w:cstheme="minorHAnsi"/>
        </w:rPr>
        <w:tab/>
        <w:t>Commissioner Ferguson seconded the motion, which passed with unanimous vote</w:t>
      </w:r>
    </w:p>
    <w:p w:rsidR="004032A7" w:rsidRPr="004032A7" w:rsidRDefault="004032A7" w:rsidP="00716412">
      <w:pPr>
        <w:spacing w:line="240" w:lineRule="auto"/>
        <w:ind w:left="720" w:hanging="720"/>
        <w:jc w:val="both"/>
        <w:rPr>
          <w:rFonts w:eastAsia="Times New Roman" w:cstheme="minorHAnsi"/>
        </w:rPr>
      </w:pPr>
      <w:r>
        <w:rPr>
          <w:rFonts w:eastAsia="Times New Roman" w:cstheme="minorHAnsi"/>
        </w:rPr>
        <w:tab/>
        <w:t>No Action Taken</w:t>
      </w:r>
    </w:p>
    <w:p w:rsidR="00716412" w:rsidRPr="00716412" w:rsidRDefault="00716412" w:rsidP="00716412">
      <w:pPr>
        <w:spacing w:line="240" w:lineRule="auto"/>
        <w:ind w:left="720" w:hanging="720"/>
        <w:jc w:val="both"/>
        <w:rPr>
          <w:rFonts w:eastAsia="Times New Roman" w:cstheme="minorHAnsi"/>
          <w:b/>
        </w:rPr>
      </w:pPr>
      <w:r>
        <w:rPr>
          <w:rFonts w:eastAsia="Times New Roman" w:cstheme="minorHAnsi"/>
          <w:b/>
        </w:rPr>
        <w:t>18.</w:t>
      </w:r>
      <w:r>
        <w:rPr>
          <w:rFonts w:eastAsia="Times New Roman" w:cstheme="minorHAnsi"/>
          <w:b/>
        </w:rPr>
        <w:tab/>
        <w:t>Adjourn</w:t>
      </w:r>
    </w:p>
    <w:p w:rsidR="00B15BF7" w:rsidRDefault="004032A7" w:rsidP="00FF6A70">
      <w:pPr>
        <w:spacing w:line="240" w:lineRule="auto"/>
        <w:ind w:left="720" w:hanging="720"/>
        <w:jc w:val="both"/>
        <w:rPr>
          <w:rFonts w:eastAsia="Times New Roman" w:cstheme="minorHAnsi"/>
        </w:rPr>
      </w:pPr>
      <w:r>
        <w:rPr>
          <w:rFonts w:eastAsia="Times New Roman" w:cstheme="minorHAnsi"/>
        </w:rPr>
        <w:tab/>
        <w:t>Commissioner Aydelott made the motion to adjourn the meeting at 8:22 pm.</w:t>
      </w:r>
    </w:p>
    <w:p w:rsidR="004032A7" w:rsidRPr="004032A7" w:rsidRDefault="004032A7" w:rsidP="004032A7">
      <w:pPr>
        <w:spacing w:line="240" w:lineRule="auto"/>
        <w:ind w:left="720" w:hanging="720"/>
        <w:jc w:val="both"/>
        <w:rPr>
          <w:rFonts w:eastAsia="Times New Roman" w:cstheme="minorHAnsi"/>
        </w:rPr>
      </w:pPr>
      <w:r>
        <w:rPr>
          <w:rFonts w:eastAsia="Times New Roman" w:cstheme="minorHAnsi"/>
        </w:rPr>
        <w:tab/>
        <w:t>Commissioner Ferguson seconded the motion, which passed with unanimous vote</w:t>
      </w:r>
    </w:p>
    <w:p w:rsidR="00D83F2A" w:rsidRDefault="00497983" w:rsidP="00497983">
      <w:pPr>
        <w:spacing w:after="0" w:line="240" w:lineRule="auto"/>
        <w:jc w:val="both"/>
        <w:rPr>
          <w:rFonts w:eastAsia="Times New Roman" w:cstheme="minorHAnsi"/>
          <w:b/>
        </w:rPr>
      </w:pP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p>
    <w:p w:rsidR="00E617CF" w:rsidRPr="00882493" w:rsidRDefault="00497983" w:rsidP="00D83F2A">
      <w:pPr>
        <w:spacing w:after="0" w:line="240" w:lineRule="auto"/>
        <w:ind w:left="4320" w:firstLine="720"/>
        <w:jc w:val="both"/>
        <w:rPr>
          <w:rFonts w:eastAsia="Times New Roman" w:cstheme="minorHAnsi"/>
          <w:b/>
        </w:rPr>
      </w:pPr>
      <w:r w:rsidRPr="00882493">
        <w:rPr>
          <w:rFonts w:eastAsia="Times New Roman" w:cstheme="minorHAnsi"/>
          <w:b/>
        </w:rPr>
        <w:t>____________________________________________</w:t>
      </w:r>
    </w:p>
    <w:p w:rsidR="00497983" w:rsidRPr="00882493" w:rsidRDefault="00497983" w:rsidP="00E617CF">
      <w:pPr>
        <w:spacing w:line="240" w:lineRule="auto"/>
        <w:ind w:left="720" w:hanging="720"/>
        <w:jc w:val="both"/>
        <w:rPr>
          <w:rFonts w:eastAsia="Times New Roman" w:cstheme="minorHAnsi"/>
        </w:rPr>
      </w:pP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b/>
        </w:rPr>
        <w:tab/>
      </w:r>
      <w:r w:rsidRPr="00882493">
        <w:rPr>
          <w:rFonts w:eastAsia="Times New Roman" w:cstheme="minorHAnsi"/>
        </w:rPr>
        <w:t>Pam Gosline, Mayor</w:t>
      </w:r>
    </w:p>
    <w:p w:rsidR="00497983" w:rsidRDefault="00497983" w:rsidP="00E617CF">
      <w:pPr>
        <w:spacing w:line="240" w:lineRule="auto"/>
        <w:ind w:left="720" w:hanging="720"/>
        <w:jc w:val="both"/>
        <w:rPr>
          <w:rFonts w:eastAsia="Times New Roman" w:cstheme="minorHAnsi"/>
        </w:rPr>
      </w:pPr>
      <w:r>
        <w:rPr>
          <w:rFonts w:eastAsia="Times New Roman" w:cstheme="minorHAnsi"/>
        </w:rPr>
        <w:t>ATTEST:</w:t>
      </w:r>
    </w:p>
    <w:p w:rsidR="00497983" w:rsidRDefault="00497983" w:rsidP="00497983">
      <w:pPr>
        <w:spacing w:after="0" w:line="240" w:lineRule="auto"/>
        <w:jc w:val="both"/>
        <w:rPr>
          <w:rFonts w:eastAsia="Times New Roman" w:cstheme="minorHAnsi"/>
        </w:rPr>
      </w:pPr>
      <w:r>
        <w:rPr>
          <w:rFonts w:eastAsia="Times New Roman" w:cstheme="minorHAnsi"/>
        </w:rPr>
        <w:t>__________________________________</w:t>
      </w:r>
    </w:p>
    <w:p w:rsidR="009B42A8" w:rsidRDefault="00497983" w:rsidP="00497983">
      <w:pPr>
        <w:spacing w:after="0" w:line="240" w:lineRule="auto"/>
        <w:jc w:val="both"/>
        <w:rPr>
          <w:rFonts w:eastAsia="Times New Roman" w:cstheme="minorHAnsi"/>
        </w:rPr>
      </w:pPr>
      <w:r>
        <w:rPr>
          <w:rFonts w:eastAsia="Times New Roman" w:cstheme="minorHAnsi"/>
        </w:rPr>
        <w:t>Marsha Jo Stone,</w:t>
      </w:r>
      <w:r w:rsidR="009B42A8">
        <w:rPr>
          <w:rFonts w:eastAsia="Times New Roman" w:cstheme="minorHAnsi"/>
        </w:rPr>
        <w:t xml:space="preserve"> TRMC</w:t>
      </w:r>
    </w:p>
    <w:p w:rsidR="00C44BC6" w:rsidRDefault="00497983" w:rsidP="009B42A8">
      <w:pPr>
        <w:spacing w:after="0" w:line="240" w:lineRule="auto"/>
        <w:jc w:val="both"/>
        <w:rPr>
          <w:rFonts w:eastAsia="Times New Roman" w:cstheme="minorHAnsi"/>
        </w:rPr>
      </w:pPr>
      <w:r>
        <w:rPr>
          <w:rFonts w:eastAsia="Times New Roman" w:cstheme="minorHAnsi"/>
        </w:rPr>
        <w:t xml:space="preserve"> City Secretary</w:t>
      </w:r>
    </w:p>
    <w:p w:rsidR="00A50111" w:rsidRPr="00BF5EC5" w:rsidRDefault="00A50111" w:rsidP="00C44BC6">
      <w:pPr>
        <w:spacing w:after="0" w:line="240" w:lineRule="auto"/>
        <w:ind w:left="720" w:hanging="720"/>
        <w:jc w:val="both"/>
        <w:rPr>
          <w:rFonts w:cstheme="minorHAnsi"/>
          <w:b/>
        </w:rPr>
      </w:pPr>
    </w:p>
    <w:sectPr w:rsidR="00A50111" w:rsidRPr="00BF5EC5"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453" w:rsidRDefault="00B31453" w:rsidP="00A50111">
      <w:pPr>
        <w:spacing w:after="0" w:line="240" w:lineRule="auto"/>
      </w:pPr>
      <w:r>
        <w:separator/>
      </w:r>
    </w:p>
  </w:endnote>
  <w:endnote w:type="continuationSeparator" w:id="0">
    <w:p w:rsidR="00B31453" w:rsidRDefault="00B31453"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5E14B4">
      <w:rPr>
        <w:rFonts w:asciiTheme="majorHAnsi" w:eastAsiaTheme="majorEastAsia" w:hAnsiTheme="majorHAnsi" w:cstheme="majorBidi"/>
      </w:rPr>
      <w:t>10/27</w:t>
    </w:r>
    <w:r>
      <w:rPr>
        <w:rFonts w:asciiTheme="majorHAnsi" w:eastAsiaTheme="majorEastAsia" w:hAnsiTheme="majorHAnsi" w:cstheme="majorBidi"/>
      </w:rPr>
      <w:t>/2020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137E5" w:rsidRPr="003137E5">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453" w:rsidRDefault="00B31453" w:rsidP="00A50111">
      <w:pPr>
        <w:spacing w:after="0" w:line="240" w:lineRule="auto"/>
      </w:pPr>
      <w:r>
        <w:separator/>
      </w:r>
    </w:p>
  </w:footnote>
  <w:footnote w:type="continuationSeparator" w:id="0">
    <w:p w:rsidR="00B31453" w:rsidRDefault="00B31453"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8136C"/>
    <w:rsid w:val="000971D9"/>
    <w:rsid w:val="000A5B8F"/>
    <w:rsid w:val="000B5F94"/>
    <w:rsid w:val="000C7759"/>
    <w:rsid w:val="000E3845"/>
    <w:rsid w:val="00177BD6"/>
    <w:rsid w:val="00186307"/>
    <w:rsid w:val="00195F57"/>
    <w:rsid w:val="001A282F"/>
    <w:rsid w:val="001D3D0F"/>
    <w:rsid w:val="001D48E9"/>
    <w:rsid w:val="001D672D"/>
    <w:rsid w:val="001E5B8C"/>
    <w:rsid w:val="001F04B3"/>
    <w:rsid w:val="00212AEE"/>
    <w:rsid w:val="002225B9"/>
    <w:rsid w:val="00270730"/>
    <w:rsid w:val="00285C16"/>
    <w:rsid w:val="002B12DD"/>
    <w:rsid w:val="002C2F78"/>
    <w:rsid w:val="002D1138"/>
    <w:rsid w:val="002D21CE"/>
    <w:rsid w:val="002F41B5"/>
    <w:rsid w:val="002F6ABD"/>
    <w:rsid w:val="0030150E"/>
    <w:rsid w:val="00302256"/>
    <w:rsid w:val="003137E5"/>
    <w:rsid w:val="00323EF1"/>
    <w:rsid w:val="00335D9B"/>
    <w:rsid w:val="0035529D"/>
    <w:rsid w:val="0035708B"/>
    <w:rsid w:val="00357AB7"/>
    <w:rsid w:val="00360C7C"/>
    <w:rsid w:val="0038406F"/>
    <w:rsid w:val="003B1741"/>
    <w:rsid w:val="003C5149"/>
    <w:rsid w:val="003D7BEA"/>
    <w:rsid w:val="003E2124"/>
    <w:rsid w:val="003E7208"/>
    <w:rsid w:val="004032A7"/>
    <w:rsid w:val="00452DED"/>
    <w:rsid w:val="00453007"/>
    <w:rsid w:val="0047114A"/>
    <w:rsid w:val="00475CE9"/>
    <w:rsid w:val="004764ED"/>
    <w:rsid w:val="004826B3"/>
    <w:rsid w:val="00490353"/>
    <w:rsid w:val="00497983"/>
    <w:rsid w:val="004C3559"/>
    <w:rsid w:val="004C6A67"/>
    <w:rsid w:val="004C71CF"/>
    <w:rsid w:val="004E53A9"/>
    <w:rsid w:val="004E751F"/>
    <w:rsid w:val="004F51A1"/>
    <w:rsid w:val="00501127"/>
    <w:rsid w:val="00507D7E"/>
    <w:rsid w:val="005110BD"/>
    <w:rsid w:val="00516A99"/>
    <w:rsid w:val="005246F3"/>
    <w:rsid w:val="00534941"/>
    <w:rsid w:val="005409A4"/>
    <w:rsid w:val="00551085"/>
    <w:rsid w:val="0055780E"/>
    <w:rsid w:val="00565FB7"/>
    <w:rsid w:val="005671F3"/>
    <w:rsid w:val="00593468"/>
    <w:rsid w:val="005947EE"/>
    <w:rsid w:val="005B4F7E"/>
    <w:rsid w:val="005D3757"/>
    <w:rsid w:val="005E14B4"/>
    <w:rsid w:val="005E6773"/>
    <w:rsid w:val="005F6CF3"/>
    <w:rsid w:val="0060060A"/>
    <w:rsid w:val="00607C7C"/>
    <w:rsid w:val="006152F0"/>
    <w:rsid w:val="00632F0A"/>
    <w:rsid w:val="0063780F"/>
    <w:rsid w:val="00641346"/>
    <w:rsid w:val="00665906"/>
    <w:rsid w:val="006840DA"/>
    <w:rsid w:val="006D1750"/>
    <w:rsid w:val="006D6767"/>
    <w:rsid w:val="006E2FBF"/>
    <w:rsid w:val="00716412"/>
    <w:rsid w:val="007261DF"/>
    <w:rsid w:val="007331F2"/>
    <w:rsid w:val="00733286"/>
    <w:rsid w:val="00743A0D"/>
    <w:rsid w:val="00773BAF"/>
    <w:rsid w:val="00791F40"/>
    <w:rsid w:val="007B2783"/>
    <w:rsid w:val="007B34D0"/>
    <w:rsid w:val="007D7481"/>
    <w:rsid w:val="007F3DAB"/>
    <w:rsid w:val="007F4F66"/>
    <w:rsid w:val="00812315"/>
    <w:rsid w:val="00827D11"/>
    <w:rsid w:val="00842B56"/>
    <w:rsid w:val="008512C3"/>
    <w:rsid w:val="00871CF8"/>
    <w:rsid w:val="00874F9A"/>
    <w:rsid w:val="00882493"/>
    <w:rsid w:val="0089111A"/>
    <w:rsid w:val="00897FBB"/>
    <w:rsid w:val="008B2B29"/>
    <w:rsid w:val="008C430C"/>
    <w:rsid w:val="008E1B23"/>
    <w:rsid w:val="008E4676"/>
    <w:rsid w:val="00916A50"/>
    <w:rsid w:val="00916A85"/>
    <w:rsid w:val="00920C25"/>
    <w:rsid w:val="009217E3"/>
    <w:rsid w:val="009623B5"/>
    <w:rsid w:val="009723E3"/>
    <w:rsid w:val="009B42A8"/>
    <w:rsid w:val="009B5203"/>
    <w:rsid w:val="009E43AA"/>
    <w:rsid w:val="00A01A1F"/>
    <w:rsid w:val="00A07999"/>
    <w:rsid w:val="00A26A6D"/>
    <w:rsid w:val="00A3681E"/>
    <w:rsid w:val="00A50111"/>
    <w:rsid w:val="00A5399A"/>
    <w:rsid w:val="00A54774"/>
    <w:rsid w:val="00A54EBA"/>
    <w:rsid w:val="00A62190"/>
    <w:rsid w:val="00A802B2"/>
    <w:rsid w:val="00A92CC0"/>
    <w:rsid w:val="00A962A2"/>
    <w:rsid w:val="00AF1C37"/>
    <w:rsid w:val="00AF2FEE"/>
    <w:rsid w:val="00AF7140"/>
    <w:rsid w:val="00B15BF7"/>
    <w:rsid w:val="00B30CA3"/>
    <w:rsid w:val="00B31453"/>
    <w:rsid w:val="00B340B8"/>
    <w:rsid w:val="00B433B4"/>
    <w:rsid w:val="00B50502"/>
    <w:rsid w:val="00B56C5E"/>
    <w:rsid w:val="00B57814"/>
    <w:rsid w:val="00B815E3"/>
    <w:rsid w:val="00B81CD7"/>
    <w:rsid w:val="00B95B9E"/>
    <w:rsid w:val="00BA6A8A"/>
    <w:rsid w:val="00BD428F"/>
    <w:rsid w:val="00BD4DA7"/>
    <w:rsid w:val="00BF5EC5"/>
    <w:rsid w:val="00C1658A"/>
    <w:rsid w:val="00C37742"/>
    <w:rsid w:val="00C42CED"/>
    <w:rsid w:val="00C44BC6"/>
    <w:rsid w:val="00C6358F"/>
    <w:rsid w:val="00C64311"/>
    <w:rsid w:val="00C734F1"/>
    <w:rsid w:val="00C84347"/>
    <w:rsid w:val="00C9620A"/>
    <w:rsid w:val="00C96960"/>
    <w:rsid w:val="00CA1DB8"/>
    <w:rsid w:val="00CA55F9"/>
    <w:rsid w:val="00CC41BA"/>
    <w:rsid w:val="00CD1736"/>
    <w:rsid w:val="00CE5CBE"/>
    <w:rsid w:val="00CE66C5"/>
    <w:rsid w:val="00CF0B0A"/>
    <w:rsid w:val="00D41D47"/>
    <w:rsid w:val="00D71387"/>
    <w:rsid w:val="00D71A04"/>
    <w:rsid w:val="00D76001"/>
    <w:rsid w:val="00D83F2A"/>
    <w:rsid w:val="00DA34EE"/>
    <w:rsid w:val="00DB536D"/>
    <w:rsid w:val="00DE0CE0"/>
    <w:rsid w:val="00DF2857"/>
    <w:rsid w:val="00DF7027"/>
    <w:rsid w:val="00E406BF"/>
    <w:rsid w:val="00E617CF"/>
    <w:rsid w:val="00E659D9"/>
    <w:rsid w:val="00E70EA2"/>
    <w:rsid w:val="00E97DEA"/>
    <w:rsid w:val="00EA00BE"/>
    <w:rsid w:val="00EA0AA9"/>
    <w:rsid w:val="00EB6186"/>
    <w:rsid w:val="00EC6414"/>
    <w:rsid w:val="00ED28F6"/>
    <w:rsid w:val="00EE0584"/>
    <w:rsid w:val="00EE078A"/>
    <w:rsid w:val="00EE1DC5"/>
    <w:rsid w:val="00F006AF"/>
    <w:rsid w:val="00F22BA3"/>
    <w:rsid w:val="00F468C8"/>
    <w:rsid w:val="00F50D69"/>
    <w:rsid w:val="00F53AB3"/>
    <w:rsid w:val="00F671A1"/>
    <w:rsid w:val="00F743CE"/>
    <w:rsid w:val="00F90EE8"/>
    <w:rsid w:val="00FB2D44"/>
    <w:rsid w:val="00FC1967"/>
    <w:rsid w:val="00FE0A4E"/>
    <w:rsid w:val="00FF085A"/>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0B96F-08BC-4468-9B34-EE6035BB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10</cp:revision>
  <cp:lastPrinted>2020-11-05T17:04:00Z</cp:lastPrinted>
  <dcterms:created xsi:type="dcterms:W3CDTF">2020-10-28T21:44:00Z</dcterms:created>
  <dcterms:modified xsi:type="dcterms:W3CDTF">2020-11-05T17:08:00Z</dcterms:modified>
</cp:coreProperties>
</file>