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9E4C8A" w:rsidP="00A50111">
      <w:pPr>
        <w:spacing w:after="0" w:line="240" w:lineRule="auto"/>
        <w:jc w:val="center"/>
        <w:rPr>
          <w:b/>
        </w:rPr>
      </w:pPr>
      <w:r>
        <w:rPr>
          <w:b/>
        </w:rPr>
        <w:t>APRIL 27</w:t>
      </w:r>
      <w:r w:rsidR="001D5BFB">
        <w:rPr>
          <w:b/>
        </w:rPr>
        <w:t>,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9E4C8A">
        <w:t>April 27</w:t>
      </w:r>
      <w:r w:rsidR="001D5BFB">
        <w:t>,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 xml:space="preserve">Commissioners: </w:t>
      </w:r>
      <w:r w:rsidR="00C96960">
        <w:t>Britt</w:t>
      </w:r>
      <w:r w:rsidR="00186307">
        <w:t xml:space="preserve"> Ferguson</w:t>
      </w:r>
      <w:r w:rsidR="00C96960">
        <w:t>,</w:t>
      </w:r>
      <w:r w:rsidR="00C1658A">
        <w:t xml:space="preserve"> </w:t>
      </w:r>
      <w:r w:rsidR="004826B3">
        <w:t>Don Aydelott</w:t>
      </w:r>
      <w:r w:rsidR="00A01484">
        <w:t>, Jim Parmer</w:t>
      </w:r>
      <w:r w:rsidR="00134213">
        <w:t xml:space="preserve">, Early Williams </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w:t>
      </w:r>
      <w:r w:rsidR="00A01484">
        <w:t xml:space="preserve">Public Works Director Darell Kennon, Finance Director Dee Boatenhamer, Tourism Director Amanda Lehman, </w:t>
      </w:r>
      <w:r w:rsidR="009E4C8A">
        <w:t xml:space="preserve">Police Chief Randy Agan, </w:t>
      </w:r>
      <w:r w:rsidR="00A01484">
        <w:t>City Secretary Marsha Jo Stone</w:t>
      </w:r>
      <w:r w:rsidR="00134213">
        <w:t xml:space="preserve">,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w:t>
      </w:r>
      <w:proofErr w:type="gramStart"/>
      <w:r w:rsidR="00A50111">
        <w:t>and</w:t>
      </w:r>
      <w:proofErr w:type="gramEnd"/>
      <w:r w:rsidR="00A50111">
        <w:t xml:space="preserve"> to 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C1658A" w:rsidRDefault="000E3845" w:rsidP="000E3845">
      <w:pPr>
        <w:spacing w:after="0" w:line="240" w:lineRule="auto"/>
        <w:ind w:left="720"/>
        <w:jc w:val="both"/>
      </w:pPr>
      <w:r>
        <w:t xml:space="preserve">A.  Approval of the Minutes of the Regular City Commission meeting held on </w:t>
      </w:r>
      <w:r w:rsidR="00C44BC6">
        <w:t xml:space="preserve">Regular </w:t>
      </w:r>
      <w:r w:rsidR="00FE0A4E">
        <w:t xml:space="preserve">Meeting held on </w:t>
      </w:r>
      <w:r w:rsidR="009E4C8A">
        <w:t>March</w:t>
      </w:r>
      <w:r w:rsidR="00134213">
        <w:t xml:space="preserve"> 23</w:t>
      </w:r>
      <w:r w:rsidR="004C0EF1">
        <w:t>, 2021</w:t>
      </w:r>
      <w:r w:rsidR="00134213">
        <w:t xml:space="preserve"> and Called Meeting held on March </w:t>
      </w:r>
      <w:r w:rsidR="009E4C8A">
        <w:t>29</w:t>
      </w:r>
      <w:r w:rsidR="00134213">
        <w:t>, 2021</w:t>
      </w:r>
    </w:p>
    <w:p w:rsidR="000E3845" w:rsidRDefault="000E3845" w:rsidP="000E3845">
      <w:pPr>
        <w:spacing w:after="0" w:line="240" w:lineRule="auto"/>
        <w:ind w:left="720"/>
        <w:jc w:val="both"/>
      </w:pPr>
      <w:r>
        <w:t>B.  Approval of the Finance Investment Report, Vouchers, Payroll and Benefit Expense for</w:t>
      </w:r>
      <w:r w:rsidR="00134213">
        <w:t xml:space="preserve"> </w:t>
      </w:r>
      <w:r w:rsidR="009E4C8A">
        <w:t>March</w:t>
      </w:r>
      <w:r w:rsidR="001D5BFB">
        <w:t xml:space="preserve"> </w:t>
      </w:r>
      <w:r w:rsidR="00C44BC6">
        <w:t>1,</w:t>
      </w:r>
      <w:r>
        <w:t xml:space="preserve"> 202</w:t>
      </w:r>
      <w:r w:rsidR="004C0EF1">
        <w:t>1</w:t>
      </w:r>
      <w:r>
        <w:t xml:space="preserve"> to</w:t>
      </w:r>
      <w:r w:rsidR="009E4C8A">
        <w:t xml:space="preserve"> March 31</w:t>
      </w:r>
      <w:r>
        <w:t>, 202</w:t>
      </w:r>
      <w:r w:rsidR="004C0EF1">
        <w:t>1</w:t>
      </w:r>
      <w:r>
        <w:t>.</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 xml:space="preserve">Commissioner </w:t>
      </w:r>
      <w:r w:rsidR="004C0EF1">
        <w:t>Aydelott</w:t>
      </w:r>
      <w:r w:rsidR="00186307">
        <w:t xml:space="preserve"> 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723E3">
        <w:t xml:space="preserve"> </w:t>
      </w:r>
      <w:r w:rsidR="004C0EF1">
        <w:t>Ferguson</w:t>
      </w:r>
      <w:r w:rsidR="002B12DD">
        <w:t xml:space="preserve"> </w:t>
      </w:r>
      <w:r>
        <w:t>seconded the motion, which passed with a unanimous vote.</w:t>
      </w:r>
    </w:p>
    <w:p w:rsidR="000E3845" w:rsidRDefault="000E3845" w:rsidP="000E3845">
      <w:pPr>
        <w:spacing w:after="0" w:line="240" w:lineRule="auto"/>
        <w:jc w:val="both"/>
      </w:pPr>
    </w:p>
    <w:p w:rsidR="00027C31" w:rsidRDefault="005409A4" w:rsidP="00027C31">
      <w:pPr>
        <w:spacing w:after="0" w:line="240" w:lineRule="auto"/>
        <w:ind w:left="720" w:hanging="720"/>
        <w:jc w:val="both"/>
        <w:rPr>
          <w:b/>
        </w:rPr>
      </w:pPr>
      <w:r w:rsidRPr="00C6358F">
        <w:rPr>
          <w:b/>
        </w:rPr>
        <w:t>3.</w:t>
      </w:r>
      <w:r>
        <w:tab/>
      </w:r>
      <w:r w:rsidR="000E3845" w:rsidRPr="00CE66C5">
        <w:rPr>
          <w:b/>
        </w:rPr>
        <w:t>Public Comment</w:t>
      </w:r>
    </w:p>
    <w:p w:rsidR="00C1658A" w:rsidRPr="00626566" w:rsidRDefault="00E70EA2" w:rsidP="00027C31">
      <w:pPr>
        <w:spacing w:after="0" w:line="240" w:lineRule="auto"/>
        <w:ind w:left="720" w:hanging="720"/>
        <w:jc w:val="both"/>
      </w:pPr>
      <w:r>
        <w:rPr>
          <w:b/>
        </w:rPr>
        <w:tab/>
      </w:r>
    </w:p>
    <w:p w:rsidR="00C42A15" w:rsidRDefault="00E70EA2" w:rsidP="00BE723A">
      <w:pPr>
        <w:spacing w:after="0" w:line="240" w:lineRule="auto"/>
        <w:ind w:left="720" w:hanging="720"/>
        <w:jc w:val="both"/>
      </w:pPr>
      <w:r w:rsidRPr="00626566">
        <w:tab/>
      </w:r>
      <w:r w:rsidR="009E4C8A">
        <w:t>None</w:t>
      </w:r>
    </w:p>
    <w:p w:rsidR="0021579B" w:rsidRDefault="00C42A15" w:rsidP="00C42A15">
      <w:pPr>
        <w:spacing w:after="0" w:line="240" w:lineRule="auto"/>
        <w:ind w:left="720" w:hanging="720"/>
        <w:jc w:val="both"/>
        <w:rPr>
          <w:rFonts w:cstheme="minorHAnsi"/>
        </w:rPr>
      </w:pPr>
      <w:r>
        <w:tab/>
      </w:r>
    </w:p>
    <w:p w:rsidR="009E4C8A" w:rsidRDefault="00C42A15" w:rsidP="00BE723A">
      <w:pPr>
        <w:spacing w:after="0" w:line="240" w:lineRule="auto"/>
        <w:ind w:left="720" w:hanging="720"/>
        <w:jc w:val="both"/>
        <w:rPr>
          <w:rFonts w:cstheme="minorHAnsi"/>
        </w:rPr>
      </w:pPr>
      <w:r>
        <w:rPr>
          <w:rFonts w:cstheme="minorHAnsi"/>
          <w:b/>
        </w:rPr>
        <w:t>4</w:t>
      </w:r>
      <w:r w:rsidR="0021579B">
        <w:rPr>
          <w:rFonts w:cstheme="minorHAnsi"/>
          <w:b/>
        </w:rPr>
        <w:t>.</w:t>
      </w:r>
      <w:r w:rsidR="0021579B">
        <w:rPr>
          <w:rFonts w:cstheme="minorHAnsi"/>
          <w:b/>
        </w:rPr>
        <w:tab/>
      </w:r>
      <w:r w:rsidR="009E4C8A">
        <w:rPr>
          <w:rFonts w:cstheme="minorHAnsi"/>
          <w:b/>
        </w:rPr>
        <w:t>Proclamation – Ron and Latrelle Fox Day April 18, 2021</w:t>
      </w:r>
      <w:r w:rsidR="00BE723A">
        <w:rPr>
          <w:rFonts w:cstheme="minorHAnsi"/>
        </w:rPr>
        <w:t xml:space="preserve"> –</w:t>
      </w:r>
      <w:r w:rsidR="009E4C8A">
        <w:rPr>
          <w:rFonts w:cstheme="minorHAnsi"/>
        </w:rPr>
        <w:t xml:space="preserve"> Mayor Gosline read a Proclamation proclaiming April 18, 2021 Ron and Latrelle Fox Day.  Pastor Fox retired after 60 years in the ministry.</w:t>
      </w:r>
    </w:p>
    <w:p w:rsidR="009E4C8A" w:rsidRDefault="009E4C8A" w:rsidP="00BE723A">
      <w:pPr>
        <w:spacing w:after="0" w:line="240" w:lineRule="auto"/>
        <w:ind w:left="720" w:hanging="720"/>
        <w:jc w:val="both"/>
        <w:rPr>
          <w:rFonts w:cstheme="minorHAnsi"/>
        </w:rPr>
      </w:pPr>
    </w:p>
    <w:p w:rsidR="0057344F" w:rsidRDefault="00C42A15" w:rsidP="009E4C8A">
      <w:pPr>
        <w:spacing w:after="0" w:line="240" w:lineRule="auto"/>
        <w:ind w:left="720" w:hanging="720"/>
        <w:jc w:val="both"/>
        <w:rPr>
          <w:rFonts w:cstheme="minorHAnsi"/>
          <w:b/>
        </w:rPr>
      </w:pPr>
      <w:r>
        <w:rPr>
          <w:rFonts w:cstheme="minorHAnsi"/>
          <w:b/>
        </w:rPr>
        <w:t>5</w:t>
      </w:r>
      <w:r w:rsidR="001E36EF">
        <w:rPr>
          <w:rFonts w:cstheme="minorHAnsi"/>
          <w:b/>
        </w:rPr>
        <w:t>.</w:t>
      </w:r>
      <w:r w:rsidR="001E36EF">
        <w:rPr>
          <w:rFonts w:cstheme="minorHAnsi"/>
          <w:b/>
        </w:rPr>
        <w:tab/>
      </w:r>
      <w:r w:rsidR="009E4C8A">
        <w:rPr>
          <w:rFonts w:cstheme="minorHAnsi"/>
          <w:b/>
        </w:rPr>
        <w:t>Speech Presentation by Public Speaking Contestant – Madeline Brown, Vernon FFA District Winner</w:t>
      </w:r>
    </w:p>
    <w:p w:rsidR="009E4C8A" w:rsidRDefault="009E4C8A" w:rsidP="009E4C8A">
      <w:pPr>
        <w:spacing w:after="0" w:line="240" w:lineRule="auto"/>
        <w:ind w:left="720" w:hanging="720"/>
        <w:jc w:val="both"/>
        <w:rPr>
          <w:rFonts w:cstheme="minorHAnsi"/>
        </w:rPr>
      </w:pPr>
      <w:r>
        <w:rPr>
          <w:rFonts w:cstheme="minorHAnsi"/>
          <w:b/>
        </w:rPr>
        <w:tab/>
      </w:r>
      <w:r>
        <w:rPr>
          <w:rFonts w:cstheme="minorHAnsi"/>
        </w:rPr>
        <w:t xml:space="preserve">Madeline Brown presented a speech on </w:t>
      </w:r>
      <w:r w:rsidR="00281F42">
        <w:rPr>
          <w:rFonts w:cstheme="minorHAnsi"/>
        </w:rPr>
        <w:t>Soil Stewardship.  Madeline will advance to the area competition.</w:t>
      </w:r>
    </w:p>
    <w:p w:rsidR="00231D8E" w:rsidRDefault="00231D8E" w:rsidP="009E4C8A">
      <w:pPr>
        <w:spacing w:after="0" w:line="240" w:lineRule="auto"/>
        <w:ind w:left="720" w:hanging="720"/>
        <w:jc w:val="both"/>
        <w:rPr>
          <w:rFonts w:cstheme="minorHAnsi"/>
        </w:rPr>
      </w:pPr>
    </w:p>
    <w:p w:rsidR="00231D8E" w:rsidRDefault="00231D8E" w:rsidP="009E4C8A">
      <w:pPr>
        <w:spacing w:after="0" w:line="240" w:lineRule="auto"/>
        <w:ind w:left="720" w:hanging="720"/>
        <w:jc w:val="both"/>
        <w:rPr>
          <w:rFonts w:cstheme="minorHAnsi"/>
        </w:rPr>
      </w:pPr>
      <w:r>
        <w:rPr>
          <w:rFonts w:cstheme="minorHAnsi"/>
          <w:b/>
        </w:rPr>
        <w:t>6.</w:t>
      </w:r>
      <w:r>
        <w:rPr>
          <w:rFonts w:cstheme="minorHAnsi"/>
          <w:b/>
        </w:rPr>
        <w:tab/>
        <w:t xml:space="preserve">Recognition – Vernon ISD Students – </w:t>
      </w:r>
      <w:r>
        <w:rPr>
          <w:rFonts w:cstheme="minorHAnsi"/>
        </w:rPr>
        <w:t>Students were unable to attend due to inclement weather</w:t>
      </w:r>
    </w:p>
    <w:p w:rsidR="00231D8E" w:rsidRDefault="00231D8E" w:rsidP="009E4C8A">
      <w:pPr>
        <w:spacing w:after="0" w:line="240" w:lineRule="auto"/>
        <w:ind w:left="720" w:hanging="720"/>
        <w:jc w:val="both"/>
        <w:rPr>
          <w:rFonts w:cstheme="minorHAnsi"/>
        </w:rPr>
      </w:pPr>
    </w:p>
    <w:p w:rsidR="00231D8E" w:rsidRDefault="00231D8E" w:rsidP="00231D8E">
      <w:pPr>
        <w:spacing w:after="0" w:line="240" w:lineRule="auto"/>
        <w:ind w:left="720" w:hanging="720"/>
        <w:jc w:val="both"/>
        <w:rPr>
          <w:rFonts w:cstheme="minorHAnsi"/>
          <w:b/>
        </w:rPr>
      </w:pPr>
      <w:r>
        <w:rPr>
          <w:rFonts w:cstheme="minorHAnsi"/>
          <w:b/>
        </w:rPr>
        <w:t>7.</w:t>
      </w:r>
      <w:r>
        <w:rPr>
          <w:rFonts w:cstheme="minorHAnsi"/>
          <w:b/>
        </w:rPr>
        <w:tab/>
        <w:t>Hear Presentation from Margaret Somereve with the Texas Coalition for Affordable Power about their 20 year anniversary and the City of Vernon’s participation</w:t>
      </w:r>
    </w:p>
    <w:p w:rsidR="00281F42" w:rsidRDefault="00281F42" w:rsidP="00231D8E">
      <w:pPr>
        <w:spacing w:after="0" w:line="240" w:lineRule="auto"/>
        <w:ind w:left="720" w:hanging="720"/>
        <w:jc w:val="both"/>
        <w:rPr>
          <w:rFonts w:cstheme="minorHAnsi"/>
        </w:rPr>
      </w:pPr>
      <w:r>
        <w:rPr>
          <w:rFonts w:cstheme="minorHAnsi"/>
          <w:b/>
        </w:rPr>
        <w:tab/>
      </w:r>
      <w:r>
        <w:rPr>
          <w:rFonts w:cstheme="minorHAnsi"/>
        </w:rPr>
        <w:t xml:space="preserve">Margaret Somereve presented the City with a </w:t>
      </w:r>
      <w:r w:rsidR="0036039B">
        <w:rPr>
          <w:rFonts w:cstheme="minorHAnsi"/>
        </w:rPr>
        <w:t>plaque recognizing their participation with Texas Coalition for Affordable Power as a founding member since 2001.</w:t>
      </w:r>
    </w:p>
    <w:p w:rsidR="0036039B" w:rsidRDefault="0036039B" w:rsidP="00231D8E">
      <w:pPr>
        <w:spacing w:after="0" w:line="240" w:lineRule="auto"/>
        <w:ind w:left="720" w:hanging="720"/>
        <w:jc w:val="both"/>
        <w:rPr>
          <w:rFonts w:cstheme="minorHAnsi"/>
          <w:b/>
        </w:rPr>
      </w:pPr>
      <w:r>
        <w:rPr>
          <w:rFonts w:cstheme="minorHAnsi"/>
          <w:b/>
        </w:rPr>
        <w:lastRenderedPageBreak/>
        <w:t>8.</w:t>
      </w:r>
      <w:r>
        <w:rPr>
          <w:rFonts w:cstheme="minorHAnsi"/>
          <w:b/>
        </w:rPr>
        <w:tab/>
        <w:t>Discussion, Consideration and Take Possible Action on the approval of the City of Vernon’s 2019-2020 Annual Audit</w:t>
      </w:r>
    </w:p>
    <w:p w:rsidR="0036039B" w:rsidRDefault="0036039B" w:rsidP="00231D8E">
      <w:pPr>
        <w:spacing w:after="0" w:line="240" w:lineRule="auto"/>
        <w:ind w:left="720" w:hanging="720"/>
        <w:jc w:val="both"/>
        <w:rPr>
          <w:rFonts w:cstheme="minorHAnsi"/>
          <w:b/>
        </w:rPr>
      </w:pPr>
    </w:p>
    <w:p w:rsidR="0036039B" w:rsidRDefault="0036039B" w:rsidP="00231D8E">
      <w:pPr>
        <w:spacing w:after="0" w:line="240" w:lineRule="auto"/>
        <w:ind w:left="720" w:hanging="720"/>
        <w:jc w:val="both"/>
        <w:rPr>
          <w:rFonts w:cstheme="minorHAnsi"/>
        </w:rPr>
      </w:pPr>
      <w:r>
        <w:rPr>
          <w:rFonts w:cstheme="minorHAnsi"/>
          <w:b/>
        </w:rPr>
        <w:tab/>
      </w:r>
      <w:r>
        <w:rPr>
          <w:rFonts w:cstheme="minorHAnsi"/>
        </w:rPr>
        <w:t xml:space="preserve">Mike Edgin presented the 2019-2020 Annual </w:t>
      </w:r>
      <w:proofErr w:type="gramStart"/>
      <w:r>
        <w:rPr>
          <w:rFonts w:cstheme="minorHAnsi"/>
        </w:rPr>
        <w:t>Audit</w:t>
      </w:r>
      <w:proofErr w:type="gramEnd"/>
      <w:r>
        <w:rPr>
          <w:rFonts w:cstheme="minorHAnsi"/>
        </w:rPr>
        <w:t>.  The audit showed the City to be in good financial condition with no current year comments.  The audit showed the City is becoming more financially prepared to be</w:t>
      </w:r>
      <w:r w:rsidR="00945FD8">
        <w:rPr>
          <w:rFonts w:cstheme="minorHAnsi"/>
        </w:rPr>
        <w:t>gin</w:t>
      </w:r>
      <w:r>
        <w:rPr>
          <w:rFonts w:cstheme="minorHAnsi"/>
        </w:rPr>
        <w:t xml:space="preserve"> improvements to its main water transmission line of the next few years while continuing to rebuild its wastewater treatment </w:t>
      </w:r>
      <w:r w:rsidR="00734D27">
        <w:rPr>
          <w:rFonts w:cstheme="minorHAnsi"/>
        </w:rPr>
        <w:t>plant.  The audit s</w:t>
      </w:r>
      <w:r w:rsidR="00945FD8">
        <w:rPr>
          <w:rFonts w:cstheme="minorHAnsi"/>
        </w:rPr>
        <w:t>h</w:t>
      </w:r>
      <w:bookmarkStart w:id="0" w:name="_GoBack"/>
      <w:bookmarkEnd w:id="0"/>
      <w:r w:rsidR="00734D27">
        <w:rPr>
          <w:rFonts w:cstheme="minorHAnsi"/>
        </w:rPr>
        <w:t>owed the city is becoming more liquid with capital being made available to tackle the large capital improvement projects planned for the future.</w:t>
      </w:r>
    </w:p>
    <w:p w:rsidR="00734D27" w:rsidRDefault="00734D27" w:rsidP="00231D8E">
      <w:pPr>
        <w:spacing w:after="0" w:line="240" w:lineRule="auto"/>
        <w:ind w:left="720" w:hanging="720"/>
        <w:jc w:val="both"/>
        <w:rPr>
          <w:rFonts w:cstheme="minorHAnsi"/>
        </w:rPr>
      </w:pPr>
    </w:p>
    <w:p w:rsidR="00734D27" w:rsidRDefault="00734D27" w:rsidP="00231D8E">
      <w:pPr>
        <w:spacing w:after="0" w:line="240" w:lineRule="auto"/>
        <w:ind w:left="720" w:hanging="720"/>
        <w:jc w:val="both"/>
        <w:rPr>
          <w:rFonts w:cstheme="minorHAnsi"/>
        </w:rPr>
      </w:pPr>
      <w:r>
        <w:rPr>
          <w:rFonts w:cstheme="minorHAnsi"/>
        </w:rPr>
        <w:tab/>
        <w:t xml:space="preserve">Commissioner Ferguson made the motion to approve the City of Vernon’s 2019-2020 Annual </w:t>
      </w:r>
      <w:proofErr w:type="gramStart"/>
      <w:r>
        <w:rPr>
          <w:rFonts w:cstheme="minorHAnsi"/>
        </w:rPr>
        <w:t>Audit</w:t>
      </w:r>
      <w:proofErr w:type="gramEnd"/>
      <w:r>
        <w:rPr>
          <w:rFonts w:cstheme="minorHAnsi"/>
        </w:rPr>
        <w:t xml:space="preserve"> as presented by Edgin, Parkman, Flemming &amp; Flemming, PC</w:t>
      </w:r>
    </w:p>
    <w:p w:rsidR="00734D27" w:rsidRDefault="00734D27" w:rsidP="00231D8E">
      <w:pPr>
        <w:spacing w:after="0" w:line="240" w:lineRule="auto"/>
        <w:ind w:left="720" w:hanging="720"/>
        <w:jc w:val="both"/>
        <w:rPr>
          <w:rFonts w:cstheme="minorHAnsi"/>
        </w:rPr>
      </w:pPr>
    </w:p>
    <w:p w:rsidR="00734D27" w:rsidRDefault="00734D27" w:rsidP="00231D8E">
      <w:pPr>
        <w:spacing w:after="0" w:line="240" w:lineRule="auto"/>
        <w:ind w:left="720" w:hanging="720"/>
        <w:jc w:val="both"/>
        <w:rPr>
          <w:rFonts w:cstheme="minorHAnsi"/>
        </w:rPr>
      </w:pPr>
      <w:r>
        <w:rPr>
          <w:rFonts w:cstheme="minorHAnsi"/>
        </w:rPr>
        <w:tab/>
        <w:t>Commissioner Aydelott seconded the motion, which passed with a unanimous vote.</w:t>
      </w:r>
    </w:p>
    <w:p w:rsidR="00734D27" w:rsidRDefault="00734D27" w:rsidP="00231D8E">
      <w:pPr>
        <w:spacing w:after="0" w:line="240" w:lineRule="auto"/>
        <w:ind w:left="720" w:hanging="720"/>
        <w:jc w:val="both"/>
        <w:rPr>
          <w:rFonts w:cstheme="minorHAnsi"/>
        </w:rPr>
      </w:pPr>
    </w:p>
    <w:p w:rsidR="00734D27" w:rsidRDefault="00734D27" w:rsidP="00231D8E">
      <w:pPr>
        <w:spacing w:after="0" w:line="240" w:lineRule="auto"/>
        <w:ind w:left="720" w:hanging="720"/>
        <w:jc w:val="both"/>
        <w:rPr>
          <w:rFonts w:cstheme="minorHAnsi"/>
        </w:rPr>
      </w:pPr>
      <w:r>
        <w:rPr>
          <w:rFonts w:cstheme="minorHAnsi"/>
        </w:rPr>
        <w:tab/>
        <w:t>Mayor Gosline, City Manager Mangum and Mike Edgin recognized the hard work Finance Director Boatenhamer put in to the audit.</w:t>
      </w:r>
    </w:p>
    <w:p w:rsidR="00734D27" w:rsidRDefault="00734D27" w:rsidP="00231D8E">
      <w:pPr>
        <w:spacing w:after="0" w:line="240" w:lineRule="auto"/>
        <w:ind w:left="720" w:hanging="720"/>
        <w:jc w:val="both"/>
        <w:rPr>
          <w:rFonts w:cstheme="minorHAnsi"/>
        </w:rPr>
      </w:pPr>
    </w:p>
    <w:p w:rsidR="00734D27" w:rsidRDefault="00734D27" w:rsidP="00231D8E">
      <w:pPr>
        <w:spacing w:after="0" w:line="240" w:lineRule="auto"/>
        <w:ind w:left="720" w:hanging="720"/>
        <w:jc w:val="both"/>
        <w:rPr>
          <w:rFonts w:cstheme="minorHAnsi"/>
          <w:b/>
        </w:rPr>
      </w:pPr>
      <w:r>
        <w:rPr>
          <w:rFonts w:cstheme="minorHAnsi"/>
          <w:b/>
        </w:rPr>
        <w:t>9.</w:t>
      </w:r>
      <w:r>
        <w:rPr>
          <w:rFonts w:cstheme="minorHAnsi"/>
          <w:b/>
        </w:rPr>
        <w:tab/>
        <w:t>Discussion, Consideration and Take Possible Action on appointing Edgin, Parkman, Flemming &amp; Flemming, PC to perform the City of Vernon’s 2020-2021 Annual Audit</w:t>
      </w:r>
    </w:p>
    <w:p w:rsidR="00734D27" w:rsidRDefault="00734D27" w:rsidP="00231D8E">
      <w:pPr>
        <w:spacing w:after="0" w:line="240" w:lineRule="auto"/>
        <w:ind w:left="720" w:hanging="720"/>
        <w:jc w:val="both"/>
        <w:rPr>
          <w:rFonts w:cstheme="minorHAnsi"/>
          <w:b/>
        </w:rPr>
      </w:pPr>
    </w:p>
    <w:p w:rsidR="00734D27" w:rsidRDefault="00734D27" w:rsidP="00734D27">
      <w:pPr>
        <w:spacing w:after="0" w:line="240" w:lineRule="auto"/>
        <w:ind w:left="720" w:hanging="720"/>
        <w:jc w:val="both"/>
        <w:rPr>
          <w:rFonts w:cstheme="minorHAnsi"/>
          <w:b/>
        </w:rPr>
      </w:pPr>
      <w:r>
        <w:rPr>
          <w:rFonts w:cstheme="minorHAnsi"/>
          <w:b/>
        </w:rPr>
        <w:tab/>
      </w:r>
      <w:r>
        <w:rPr>
          <w:rFonts w:cstheme="minorHAnsi"/>
        </w:rPr>
        <w:t xml:space="preserve">Commissioner Aydelott made the motion to appoint </w:t>
      </w:r>
      <w:r w:rsidRPr="00734D27">
        <w:rPr>
          <w:rFonts w:cstheme="minorHAnsi"/>
        </w:rPr>
        <w:t xml:space="preserve">Edgin, Parkman, Flemming &amp; Flemming, PC to perform the City of Vernon’s 2020-2021 Annual </w:t>
      </w:r>
      <w:proofErr w:type="gramStart"/>
      <w:r w:rsidRPr="00734D27">
        <w:rPr>
          <w:rFonts w:cstheme="minorHAnsi"/>
        </w:rPr>
        <w:t>Audit</w:t>
      </w:r>
      <w:proofErr w:type="gramEnd"/>
    </w:p>
    <w:p w:rsidR="00734D27" w:rsidRPr="00734D27" w:rsidRDefault="00734D27" w:rsidP="00231D8E">
      <w:pPr>
        <w:spacing w:after="0" w:line="240" w:lineRule="auto"/>
        <w:ind w:left="720" w:hanging="720"/>
        <w:jc w:val="both"/>
        <w:rPr>
          <w:rFonts w:cstheme="minorHAnsi"/>
        </w:rPr>
      </w:pPr>
    </w:p>
    <w:p w:rsidR="00734D27" w:rsidRDefault="00734D27" w:rsidP="00231D8E">
      <w:pPr>
        <w:spacing w:after="0" w:line="240" w:lineRule="auto"/>
        <w:ind w:left="720" w:hanging="720"/>
        <w:jc w:val="both"/>
        <w:rPr>
          <w:rFonts w:cstheme="minorHAnsi"/>
        </w:rPr>
      </w:pPr>
      <w:r>
        <w:rPr>
          <w:rFonts w:cstheme="minorHAnsi"/>
        </w:rPr>
        <w:tab/>
        <w:t>Commissioner Ferguson seconded the motion, which passed with a unanimous vote</w:t>
      </w:r>
    </w:p>
    <w:p w:rsidR="00734D27" w:rsidRDefault="00734D27" w:rsidP="00231D8E">
      <w:pPr>
        <w:spacing w:after="0" w:line="240" w:lineRule="auto"/>
        <w:ind w:left="720" w:hanging="720"/>
        <w:jc w:val="both"/>
        <w:rPr>
          <w:rFonts w:cstheme="minorHAnsi"/>
        </w:rPr>
      </w:pPr>
    </w:p>
    <w:p w:rsidR="00734D27" w:rsidRDefault="00734D27" w:rsidP="00231D8E">
      <w:pPr>
        <w:spacing w:after="0" w:line="240" w:lineRule="auto"/>
        <w:ind w:left="720" w:hanging="720"/>
        <w:jc w:val="both"/>
        <w:rPr>
          <w:rFonts w:cstheme="minorHAnsi"/>
          <w:b/>
        </w:rPr>
      </w:pPr>
      <w:r>
        <w:rPr>
          <w:rFonts w:cstheme="minorHAnsi"/>
          <w:b/>
        </w:rPr>
        <w:t>10.</w:t>
      </w:r>
      <w:r>
        <w:rPr>
          <w:rFonts w:cstheme="minorHAnsi"/>
          <w:b/>
        </w:rPr>
        <w:tab/>
        <w:t>Discussion, Consideration and Take Possible Action on the submission of a $12,000,000 loan application to the Texas Water Development Board for a possible Swift loan</w:t>
      </w:r>
    </w:p>
    <w:p w:rsidR="00734D27" w:rsidRDefault="00734D27" w:rsidP="00231D8E">
      <w:pPr>
        <w:spacing w:after="0" w:line="240" w:lineRule="auto"/>
        <w:ind w:left="720" w:hanging="720"/>
        <w:jc w:val="both"/>
        <w:rPr>
          <w:rFonts w:cstheme="minorHAnsi"/>
          <w:b/>
        </w:rPr>
      </w:pPr>
    </w:p>
    <w:p w:rsidR="00734D27" w:rsidRDefault="00734D27" w:rsidP="00231D8E">
      <w:pPr>
        <w:spacing w:after="0" w:line="240" w:lineRule="auto"/>
        <w:ind w:left="720" w:hanging="720"/>
        <w:jc w:val="both"/>
        <w:rPr>
          <w:rFonts w:cstheme="minorHAnsi"/>
        </w:rPr>
      </w:pPr>
      <w:r>
        <w:rPr>
          <w:rFonts w:cstheme="minorHAnsi"/>
          <w:b/>
        </w:rPr>
        <w:tab/>
      </w:r>
      <w:r w:rsidR="00C37B4F">
        <w:rPr>
          <w:rFonts w:cstheme="minorHAnsi"/>
        </w:rPr>
        <w:t>Eric Macha of Hilltop Securities presented possible financing with a Texas Water Development Board loan.</w:t>
      </w:r>
    </w:p>
    <w:p w:rsidR="00C37B4F" w:rsidRDefault="00C37B4F" w:rsidP="00231D8E">
      <w:pPr>
        <w:spacing w:after="0" w:line="240" w:lineRule="auto"/>
        <w:ind w:left="720" w:hanging="720"/>
        <w:jc w:val="both"/>
        <w:rPr>
          <w:rFonts w:cstheme="minorHAnsi"/>
        </w:rPr>
      </w:pPr>
    </w:p>
    <w:p w:rsidR="00C37B4F" w:rsidRDefault="00C37B4F" w:rsidP="00231D8E">
      <w:pPr>
        <w:spacing w:after="0" w:line="240" w:lineRule="auto"/>
        <w:ind w:left="720" w:hanging="720"/>
        <w:jc w:val="both"/>
        <w:rPr>
          <w:rFonts w:cstheme="minorHAnsi"/>
        </w:rPr>
      </w:pPr>
      <w:r>
        <w:rPr>
          <w:rFonts w:cstheme="minorHAnsi"/>
        </w:rPr>
        <w:tab/>
        <w:t>Commissioner Aydelott made the motion to approve the application for $12,000,000 loan assistance from the Texas Water Development Board SWIFT Program.</w:t>
      </w:r>
    </w:p>
    <w:p w:rsidR="00C37B4F" w:rsidRDefault="00C37B4F" w:rsidP="00231D8E">
      <w:pPr>
        <w:spacing w:after="0" w:line="240" w:lineRule="auto"/>
        <w:ind w:left="720" w:hanging="720"/>
        <w:jc w:val="both"/>
        <w:rPr>
          <w:rFonts w:cstheme="minorHAnsi"/>
        </w:rPr>
      </w:pPr>
    </w:p>
    <w:p w:rsidR="00C37B4F" w:rsidRDefault="00C37B4F" w:rsidP="00231D8E">
      <w:pPr>
        <w:spacing w:after="0" w:line="240" w:lineRule="auto"/>
        <w:ind w:left="720" w:hanging="720"/>
        <w:jc w:val="both"/>
        <w:rPr>
          <w:rFonts w:cstheme="minorHAnsi"/>
        </w:rPr>
      </w:pPr>
      <w:r>
        <w:rPr>
          <w:rFonts w:cstheme="minorHAnsi"/>
        </w:rPr>
        <w:tab/>
        <w:t>Commissioner Ferguson seconded the motion, which passed with a unanimous vote</w:t>
      </w:r>
    </w:p>
    <w:p w:rsidR="00C37B4F" w:rsidRDefault="00C37B4F" w:rsidP="00231D8E">
      <w:pPr>
        <w:spacing w:after="0" w:line="240" w:lineRule="auto"/>
        <w:ind w:left="720" w:hanging="720"/>
        <w:jc w:val="both"/>
        <w:rPr>
          <w:rFonts w:cstheme="minorHAnsi"/>
        </w:rPr>
      </w:pPr>
    </w:p>
    <w:p w:rsidR="00C37B4F" w:rsidRDefault="00C37B4F" w:rsidP="00231D8E">
      <w:pPr>
        <w:spacing w:after="0" w:line="240" w:lineRule="auto"/>
        <w:ind w:left="720" w:hanging="720"/>
        <w:jc w:val="both"/>
        <w:rPr>
          <w:rFonts w:cstheme="minorHAnsi"/>
          <w:b/>
        </w:rPr>
      </w:pPr>
      <w:r>
        <w:rPr>
          <w:rFonts w:cstheme="minorHAnsi"/>
          <w:b/>
        </w:rPr>
        <w:t>11.</w:t>
      </w:r>
      <w:r>
        <w:rPr>
          <w:rFonts w:cstheme="minorHAnsi"/>
          <w:b/>
        </w:rPr>
        <w:tab/>
        <w:t>Discussion, Consideration and Take Possible Action on approve Resolution Number 1068 authorizing the City of Vernon to apply for a Texas Water Development Board SWIFT loan assistance of up to $12,000,000 for the construction of a 24 inch main water transmission line replacement</w:t>
      </w:r>
    </w:p>
    <w:p w:rsidR="00C37B4F" w:rsidRDefault="00C37B4F" w:rsidP="00231D8E">
      <w:pPr>
        <w:spacing w:after="0" w:line="240" w:lineRule="auto"/>
        <w:ind w:left="720" w:hanging="720"/>
        <w:jc w:val="both"/>
        <w:rPr>
          <w:rFonts w:cstheme="minorHAnsi"/>
          <w:b/>
        </w:rPr>
      </w:pPr>
    </w:p>
    <w:p w:rsidR="00F864AF" w:rsidRDefault="00F864AF" w:rsidP="00231D8E">
      <w:pPr>
        <w:spacing w:after="0" w:line="240" w:lineRule="auto"/>
        <w:ind w:left="720" w:hanging="720"/>
        <w:jc w:val="both"/>
        <w:rPr>
          <w:rFonts w:cstheme="minorHAnsi"/>
        </w:rPr>
      </w:pPr>
      <w:r>
        <w:rPr>
          <w:rFonts w:cstheme="minorHAnsi"/>
          <w:b/>
        </w:rPr>
        <w:tab/>
      </w:r>
      <w:r>
        <w:rPr>
          <w:rFonts w:cstheme="minorHAnsi"/>
        </w:rPr>
        <w:t xml:space="preserve">Commission Aydelott made the motion to </w:t>
      </w:r>
      <w:r w:rsidRPr="00F864AF">
        <w:rPr>
          <w:rFonts w:cstheme="minorHAnsi"/>
        </w:rPr>
        <w:t>approve Resolution Number 1068 authorizing the City of Vernon to apply for a Texas Water Development Board SWIFT loan assistance of up to $12,000,000 for the construction of a 24 inch main water transmission line replacement</w:t>
      </w:r>
    </w:p>
    <w:p w:rsidR="00F864AF" w:rsidRDefault="00F864AF" w:rsidP="00231D8E">
      <w:pPr>
        <w:spacing w:after="0" w:line="240" w:lineRule="auto"/>
        <w:ind w:left="720" w:hanging="720"/>
        <w:jc w:val="both"/>
        <w:rPr>
          <w:rFonts w:cstheme="minorHAnsi"/>
        </w:rPr>
      </w:pPr>
    </w:p>
    <w:p w:rsidR="00F864AF" w:rsidRDefault="00F864AF" w:rsidP="00231D8E">
      <w:pPr>
        <w:spacing w:after="0" w:line="240" w:lineRule="auto"/>
        <w:ind w:left="720" w:hanging="720"/>
        <w:jc w:val="both"/>
        <w:rPr>
          <w:rFonts w:cstheme="minorHAnsi"/>
        </w:rPr>
      </w:pPr>
      <w:r>
        <w:rPr>
          <w:rFonts w:cstheme="minorHAnsi"/>
        </w:rPr>
        <w:tab/>
        <w:t>Commissioner Ferguson seconded the motion, which passed with a unanimous vote</w:t>
      </w:r>
    </w:p>
    <w:p w:rsidR="00F864AF" w:rsidRDefault="00F864AF" w:rsidP="00231D8E">
      <w:pPr>
        <w:spacing w:after="0" w:line="240" w:lineRule="auto"/>
        <w:ind w:left="720" w:hanging="720"/>
        <w:jc w:val="both"/>
        <w:rPr>
          <w:rFonts w:cstheme="minorHAnsi"/>
        </w:rPr>
      </w:pPr>
    </w:p>
    <w:p w:rsidR="00B025D1" w:rsidRDefault="00B025D1" w:rsidP="00231D8E">
      <w:pPr>
        <w:spacing w:after="0" w:line="240" w:lineRule="auto"/>
        <w:ind w:left="720" w:hanging="720"/>
        <w:jc w:val="both"/>
        <w:rPr>
          <w:rFonts w:cstheme="minorHAnsi"/>
        </w:rPr>
      </w:pPr>
    </w:p>
    <w:p w:rsidR="00B025D1" w:rsidRDefault="00B025D1" w:rsidP="00231D8E">
      <w:pPr>
        <w:spacing w:after="0" w:line="240" w:lineRule="auto"/>
        <w:ind w:left="720" w:hanging="720"/>
        <w:jc w:val="both"/>
        <w:rPr>
          <w:rFonts w:cstheme="minorHAnsi"/>
        </w:rPr>
      </w:pPr>
    </w:p>
    <w:p w:rsidR="00B025D1" w:rsidRDefault="00B025D1" w:rsidP="00B025D1">
      <w:pPr>
        <w:jc w:val="center"/>
        <w:rPr>
          <w:b/>
          <w:bCs/>
          <w:szCs w:val="24"/>
        </w:rPr>
      </w:pPr>
      <w:r>
        <w:rPr>
          <w:b/>
          <w:bCs/>
          <w:szCs w:val="24"/>
        </w:rPr>
        <w:lastRenderedPageBreak/>
        <w:t>RESOLUTION NUMBER 1068</w:t>
      </w:r>
    </w:p>
    <w:p w:rsidR="00B025D1" w:rsidRPr="00A32275" w:rsidRDefault="00B025D1" w:rsidP="00B025D1">
      <w:pPr>
        <w:jc w:val="both"/>
        <w:rPr>
          <w:b/>
          <w:bCs/>
          <w:szCs w:val="24"/>
        </w:rPr>
      </w:pPr>
      <w:r w:rsidRPr="0043376E">
        <w:rPr>
          <w:b/>
          <w:bCs/>
          <w:szCs w:val="24"/>
        </w:rPr>
        <w:t>RESOLUTION AUTHORIZING APPLICATION FOR FINANCIAL ASSISTANCE FROM THE TEXAS WATER DEVELOPMENT BOARD; AND MAKING CERTAIN FINDINGS IN CONNECTION THEREWITH</w:t>
      </w:r>
    </w:p>
    <w:tbl>
      <w:tblPr>
        <w:tblW w:w="4860" w:type="pct"/>
        <w:tblCellMar>
          <w:left w:w="120" w:type="dxa"/>
          <w:right w:w="120" w:type="dxa"/>
        </w:tblCellMar>
        <w:tblLook w:val="0000" w:firstRow="0" w:lastRow="0" w:firstColumn="0" w:lastColumn="0" w:noHBand="0" w:noVBand="0"/>
      </w:tblPr>
      <w:tblGrid>
        <w:gridCol w:w="5772"/>
        <w:gridCol w:w="4119"/>
      </w:tblGrid>
      <w:tr w:rsidR="00B025D1" w:rsidRPr="00A32275" w:rsidTr="00954C24">
        <w:trPr>
          <w:cantSplit/>
        </w:trPr>
        <w:tc>
          <w:tcPr>
            <w:tcW w:w="2918" w:type="pct"/>
            <w:tcBorders>
              <w:top w:val="nil"/>
              <w:left w:val="nil"/>
              <w:bottom w:val="nil"/>
              <w:right w:val="nil"/>
            </w:tcBorders>
          </w:tcPr>
          <w:p w:rsidR="00B025D1" w:rsidRPr="00A32275" w:rsidRDefault="00B025D1" w:rsidP="00B025D1">
            <w:pPr>
              <w:spacing w:before="120" w:line="240" w:lineRule="auto"/>
              <w:rPr>
                <w:b/>
                <w:bCs/>
                <w:szCs w:val="24"/>
              </w:rPr>
            </w:pPr>
            <w:r w:rsidRPr="00A32275">
              <w:rPr>
                <w:b/>
                <w:bCs/>
                <w:szCs w:val="24"/>
              </w:rPr>
              <w:t>THE STATE OF TEXAS</w:t>
            </w:r>
          </w:p>
          <w:p w:rsidR="00B025D1" w:rsidRPr="00A32275" w:rsidRDefault="00B025D1" w:rsidP="00B025D1">
            <w:pPr>
              <w:spacing w:line="240" w:lineRule="auto"/>
              <w:rPr>
                <w:b/>
                <w:bCs/>
                <w:szCs w:val="24"/>
              </w:rPr>
            </w:pPr>
            <w:r>
              <w:rPr>
                <w:b/>
                <w:bCs/>
                <w:szCs w:val="24"/>
              </w:rPr>
              <w:t xml:space="preserve">COUNTY </w:t>
            </w:r>
            <w:r w:rsidRPr="00A32275">
              <w:rPr>
                <w:b/>
                <w:bCs/>
                <w:szCs w:val="24"/>
              </w:rPr>
              <w:t xml:space="preserve">OF </w:t>
            </w:r>
            <w:r>
              <w:rPr>
                <w:b/>
                <w:bCs/>
                <w:szCs w:val="24"/>
              </w:rPr>
              <w:t>WILBARGER</w:t>
            </w:r>
          </w:p>
          <w:p w:rsidR="00B025D1" w:rsidRPr="00A32275" w:rsidRDefault="00B025D1" w:rsidP="00B025D1">
            <w:pPr>
              <w:spacing w:after="57" w:line="240" w:lineRule="auto"/>
              <w:rPr>
                <w:szCs w:val="24"/>
              </w:rPr>
            </w:pPr>
            <w:r>
              <w:rPr>
                <w:b/>
                <w:bCs/>
                <w:szCs w:val="24"/>
              </w:rPr>
              <w:t>CITY OF VERNON</w:t>
            </w:r>
          </w:p>
        </w:tc>
        <w:tc>
          <w:tcPr>
            <w:tcW w:w="2082" w:type="pct"/>
            <w:tcBorders>
              <w:top w:val="nil"/>
              <w:left w:val="nil"/>
              <w:bottom w:val="nil"/>
              <w:right w:val="nil"/>
            </w:tcBorders>
          </w:tcPr>
          <w:p w:rsidR="00B025D1" w:rsidRPr="00A32275" w:rsidRDefault="00B025D1" w:rsidP="00B025D1">
            <w:pPr>
              <w:spacing w:before="120" w:line="240" w:lineRule="auto"/>
              <w:rPr>
                <w:b/>
                <w:bCs/>
                <w:szCs w:val="24"/>
              </w:rPr>
            </w:pPr>
            <w:r w:rsidRPr="00A32275">
              <w:rPr>
                <w:b/>
                <w:bCs/>
                <w:szCs w:val="24"/>
              </w:rPr>
              <w:t>§</w:t>
            </w:r>
          </w:p>
          <w:p w:rsidR="00B025D1" w:rsidRPr="00A32275" w:rsidRDefault="00B025D1" w:rsidP="00B025D1">
            <w:pPr>
              <w:spacing w:line="240" w:lineRule="auto"/>
              <w:rPr>
                <w:b/>
                <w:bCs/>
                <w:szCs w:val="24"/>
              </w:rPr>
            </w:pPr>
            <w:r w:rsidRPr="00A32275">
              <w:rPr>
                <w:b/>
                <w:bCs/>
                <w:szCs w:val="24"/>
              </w:rPr>
              <w:t>§</w:t>
            </w:r>
          </w:p>
          <w:p w:rsidR="00B025D1" w:rsidRPr="00A32275" w:rsidRDefault="00B025D1" w:rsidP="00B025D1">
            <w:pPr>
              <w:spacing w:after="57" w:line="240" w:lineRule="auto"/>
              <w:rPr>
                <w:szCs w:val="24"/>
              </w:rPr>
            </w:pPr>
            <w:r w:rsidRPr="00A32275">
              <w:rPr>
                <w:b/>
                <w:bCs/>
                <w:szCs w:val="24"/>
              </w:rPr>
              <w:t>§</w:t>
            </w:r>
          </w:p>
        </w:tc>
      </w:tr>
    </w:tbl>
    <w:p w:rsidR="00B025D1" w:rsidRPr="00A32275" w:rsidRDefault="00B025D1" w:rsidP="00B025D1">
      <w:pPr>
        <w:jc w:val="both"/>
        <w:rPr>
          <w:szCs w:val="24"/>
        </w:rPr>
      </w:pPr>
      <w:r w:rsidRPr="00A32275">
        <w:rPr>
          <w:szCs w:val="24"/>
        </w:rPr>
        <w:tab/>
        <w:t xml:space="preserve">WHEREAS, the </w:t>
      </w:r>
      <w:r>
        <w:rPr>
          <w:szCs w:val="24"/>
        </w:rPr>
        <w:t xml:space="preserve">City of Vernon, Texas </w:t>
      </w:r>
      <w:r w:rsidRPr="00A32275">
        <w:rPr>
          <w:szCs w:val="24"/>
        </w:rPr>
        <w:t xml:space="preserve">(the </w:t>
      </w:r>
      <w:r>
        <w:rPr>
          <w:szCs w:val="24"/>
        </w:rPr>
        <w:t>“City”</w:t>
      </w:r>
      <w:r w:rsidRPr="00A32275">
        <w:rPr>
          <w:szCs w:val="24"/>
        </w:rPr>
        <w:t xml:space="preserve">) hereby finds and determines that there is an urgent need for the construction of improvements to the </w:t>
      </w:r>
      <w:r>
        <w:rPr>
          <w:szCs w:val="24"/>
        </w:rPr>
        <w:t xml:space="preserve">City’s waterworks </w:t>
      </w:r>
      <w:r w:rsidRPr="00A32275">
        <w:rPr>
          <w:szCs w:val="24"/>
        </w:rPr>
        <w:t>system</w:t>
      </w:r>
      <w:r>
        <w:rPr>
          <w:szCs w:val="24"/>
        </w:rPr>
        <w:t xml:space="preserve"> as described in Section 1 below (the “Project”)</w:t>
      </w:r>
      <w:r w:rsidRPr="00A32275">
        <w:rPr>
          <w:szCs w:val="24"/>
        </w:rPr>
        <w:t xml:space="preserve">; and </w:t>
      </w:r>
    </w:p>
    <w:p w:rsidR="00B025D1" w:rsidRDefault="00B025D1" w:rsidP="00B025D1">
      <w:pPr>
        <w:jc w:val="both"/>
        <w:rPr>
          <w:szCs w:val="24"/>
        </w:rPr>
      </w:pPr>
      <w:r w:rsidRPr="00A32275">
        <w:rPr>
          <w:szCs w:val="24"/>
        </w:rPr>
        <w:tab/>
        <w:t xml:space="preserve">WHEREAS, such </w:t>
      </w:r>
      <w:r>
        <w:rPr>
          <w:szCs w:val="24"/>
        </w:rPr>
        <w:t>Project</w:t>
      </w:r>
      <w:r w:rsidRPr="00A32275">
        <w:rPr>
          <w:szCs w:val="24"/>
        </w:rPr>
        <w:t xml:space="preserve"> cannot be reasonably financed unless financial assistance is obtained from the Texas Water Development Board</w:t>
      </w:r>
      <w:r>
        <w:rPr>
          <w:szCs w:val="24"/>
        </w:rPr>
        <w:t xml:space="preserve"> (the “TWDB”)</w:t>
      </w:r>
      <w:r w:rsidRPr="00A32275">
        <w:rPr>
          <w:szCs w:val="24"/>
        </w:rPr>
        <w:t>; and</w:t>
      </w:r>
    </w:p>
    <w:p w:rsidR="00B025D1" w:rsidRDefault="00B025D1" w:rsidP="00B025D1">
      <w:pPr>
        <w:jc w:val="both"/>
        <w:rPr>
          <w:szCs w:val="24"/>
        </w:rPr>
      </w:pPr>
      <w:r>
        <w:rPr>
          <w:szCs w:val="24"/>
        </w:rPr>
        <w:tab/>
      </w:r>
      <w:r w:rsidRPr="00FE3A9B">
        <w:rPr>
          <w:szCs w:val="24"/>
        </w:rPr>
        <w:t xml:space="preserve">WHEREAS, the </w:t>
      </w:r>
      <w:r>
        <w:rPr>
          <w:szCs w:val="24"/>
        </w:rPr>
        <w:t>City</w:t>
      </w:r>
      <w:r w:rsidRPr="00FE3A9B">
        <w:rPr>
          <w:szCs w:val="24"/>
        </w:rPr>
        <w:t xml:space="preserve"> expects to pay expenditures in connection with the design, planning, acquisition and construction of the </w:t>
      </w:r>
      <w:r>
        <w:rPr>
          <w:szCs w:val="24"/>
        </w:rPr>
        <w:t>Project</w:t>
      </w:r>
      <w:r w:rsidRPr="00FE3A9B">
        <w:rPr>
          <w:szCs w:val="24"/>
        </w:rPr>
        <w:t xml:space="preserve"> prior to the issuance of tax-exempt obligations, tax-credit obligations and/or obligations for which a prior expression of intent to finance or refinance is required by Federal or state law (collectively</w:t>
      </w:r>
      <w:r>
        <w:rPr>
          <w:szCs w:val="24"/>
        </w:rPr>
        <w:t xml:space="preserve"> </w:t>
      </w:r>
      <w:r w:rsidRPr="00FE3A9B">
        <w:rPr>
          <w:szCs w:val="24"/>
        </w:rPr>
        <w:t>and individually, the “Obligations”) to finance the Project; and</w:t>
      </w:r>
    </w:p>
    <w:p w:rsidR="00B025D1" w:rsidRDefault="00B025D1" w:rsidP="00B025D1">
      <w:pPr>
        <w:jc w:val="both"/>
        <w:rPr>
          <w:szCs w:val="24"/>
        </w:rPr>
      </w:pPr>
      <w:r>
        <w:rPr>
          <w:szCs w:val="24"/>
        </w:rPr>
        <w:tab/>
      </w:r>
      <w:r w:rsidRPr="00FE3A9B">
        <w:rPr>
          <w:szCs w:val="24"/>
        </w:rPr>
        <w:t xml:space="preserve">WHEREAS, the </w:t>
      </w:r>
      <w:r>
        <w:rPr>
          <w:szCs w:val="24"/>
        </w:rPr>
        <w:t>City Council of the City</w:t>
      </w:r>
      <w:r w:rsidRPr="00FE3A9B">
        <w:rPr>
          <w:szCs w:val="24"/>
        </w:rPr>
        <w:t xml:space="preserve"> hereby finds, considers and declares that the reimbursement of the payment by the </w:t>
      </w:r>
      <w:r>
        <w:rPr>
          <w:szCs w:val="24"/>
        </w:rPr>
        <w:t>City</w:t>
      </w:r>
      <w:r w:rsidRPr="00FE3A9B">
        <w:rPr>
          <w:szCs w:val="24"/>
        </w:rPr>
        <w:t xml:space="preserve"> of such expenditures will be appropriate and consistent with the lawful objectives of the </w:t>
      </w:r>
      <w:r>
        <w:rPr>
          <w:szCs w:val="24"/>
        </w:rPr>
        <w:t>City</w:t>
      </w:r>
      <w:r w:rsidRPr="00FE3A9B">
        <w:rPr>
          <w:szCs w:val="24"/>
        </w:rPr>
        <w:t xml:space="preserve"> and, as such, chooses to declare its intention, in accordance with the provisions of Section 1.150-2 of the U.S. Treasury Regulations, to reimburse itself for such payments at such time as it issues Obligations to finance the Project; and</w:t>
      </w:r>
    </w:p>
    <w:p w:rsidR="00B025D1" w:rsidRPr="00A32275" w:rsidRDefault="00B025D1" w:rsidP="00B025D1">
      <w:pPr>
        <w:jc w:val="both"/>
        <w:rPr>
          <w:szCs w:val="24"/>
        </w:rPr>
      </w:pPr>
      <w:r w:rsidRPr="00A32275">
        <w:rPr>
          <w:szCs w:val="24"/>
        </w:rPr>
        <w:tab/>
        <w:t>WHEREAS, it is hereby officially found and determined: that public notice of the time, place, and purpose of said meeting was given, all as required by Texas Government Code, Chapter 551.</w:t>
      </w:r>
    </w:p>
    <w:p w:rsidR="00B025D1" w:rsidRPr="00A32275" w:rsidRDefault="00B025D1" w:rsidP="00B025D1">
      <w:pPr>
        <w:jc w:val="both"/>
        <w:rPr>
          <w:szCs w:val="24"/>
        </w:rPr>
      </w:pPr>
      <w:r w:rsidRPr="00A32275">
        <w:rPr>
          <w:szCs w:val="24"/>
        </w:rPr>
        <w:tab/>
        <w:t xml:space="preserve">BE IT RESOLVED BY THE </w:t>
      </w:r>
      <w:r>
        <w:rPr>
          <w:szCs w:val="24"/>
        </w:rPr>
        <w:t>CITY COUNCIL</w:t>
      </w:r>
      <w:r w:rsidRPr="00A32275">
        <w:rPr>
          <w:szCs w:val="24"/>
        </w:rPr>
        <w:t xml:space="preserve"> OF THE </w:t>
      </w:r>
      <w:r>
        <w:rPr>
          <w:szCs w:val="24"/>
        </w:rPr>
        <w:t>CITY OF VERNON, TEXAS</w:t>
      </w:r>
      <w:r w:rsidRPr="00A32275">
        <w:rPr>
          <w:szCs w:val="24"/>
        </w:rPr>
        <w:t>:</w:t>
      </w:r>
    </w:p>
    <w:p w:rsidR="00B025D1" w:rsidRPr="00A32275" w:rsidRDefault="00B025D1" w:rsidP="00B025D1">
      <w:pPr>
        <w:jc w:val="both"/>
        <w:rPr>
          <w:szCs w:val="24"/>
        </w:rPr>
      </w:pPr>
      <w:r w:rsidRPr="00A32275">
        <w:rPr>
          <w:szCs w:val="24"/>
        </w:rPr>
        <w:tab/>
        <w:t>1.</w:t>
      </w:r>
      <w:r w:rsidRPr="00A32275">
        <w:rPr>
          <w:szCs w:val="24"/>
        </w:rPr>
        <w:tab/>
      </w:r>
      <w:r>
        <w:rPr>
          <w:szCs w:val="24"/>
        </w:rPr>
        <w:t>That a</w:t>
      </w:r>
      <w:r w:rsidRPr="007C5EBE">
        <w:rPr>
          <w:szCs w:val="24"/>
        </w:rPr>
        <w:t xml:space="preserve">n application is hereby approved and authorized to be filed with the </w:t>
      </w:r>
      <w:r>
        <w:rPr>
          <w:szCs w:val="24"/>
        </w:rPr>
        <w:t>TWDB</w:t>
      </w:r>
      <w:r w:rsidRPr="007C5EBE">
        <w:rPr>
          <w:szCs w:val="24"/>
        </w:rPr>
        <w:t xml:space="preserve"> seeking financial assistance in an amount not to exceed $</w:t>
      </w:r>
      <w:r>
        <w:rPr>
          <w:szCs w:val="24"/>
        </w:rPr>
        <w:t>12,000,000 for purposes of the planning, acquisition, design and construction of improvements to the City’s waterworks system, including water transmission lines, valves, pumps and related infrastructure.</w:t>
      </w:r>
    </w:p>
    <w:p w:rsidR="00B025D1" w:rsidRPr="00A32275" w:rsidRDefault="00B025D1" w:rsidP="00B025D1">
      <w:pPr>
        <w:jc w:val="both"/>
        <w:rPr>
          <w:szCs w:val="24"/>
        </w:rPr>
      </w:pPr>
      <w:r w:rsidRPr="00A32275">
        <w:rPr>
          <w:szCs w:val="24"/>
        </w:rPr>
        <w:tab/>
        <w:t>2.</w:t>
      </w:r>
      <w:r w:rsidRPr="00A32275">
        <w:rPr>
          <w:szCs w:val="24"/>
        </w:rPr>
        <w:tab/>
        <w:t>That the</w:t>
      </w:r>
      <w:r>
        <w:rPr>
          <w:szCs w:val="24"/>
        </w:rPr>
        <w:t xml:space="preserve"> City Manager and City Secretary of the City are each</w:t>
      </w:r>
      <w:r w:rsidRPr="00A32275">
        <w:rPr>
          <w:szCs w:val="24"/>
        </w:rPr>
        <w:t xml:space="preserve"> hereby designated </w:t>
      </w:r>
      <w:r>
        <w:rPr>
          <w:szCs w:val="24"/>
        </w:rPr>
        <w:t xml:space="preserve">as </w:t>
      </w:r>
      <w:r w:rsidRPr="00A32275">
        <w:rPr>
          <w:szCs w:val="24"/>
        </w:rPr>
        <w:t>authorized representative</w:t>
      </w:r>
      <w:r>
        <w:rPr>
          <w:szCs w:val="24"/>
        </w:rPr>
        <w:t>s</w:t>
      </w:r>
      <w:r w:rsidRPr="00A32275">
        <w:rPr>
          <w:szCs w:val="24"/>
        </w:rPr>
        <w:t xml:space="preserve"> of the </w:t>
      </w:r>
      <w:r>
        <w:rPr>
          <w:szCs w:val="24"/>
        </w:rPr>
        <w:t>City</w:t>
      </w:r>
      <w:r w:rsidRPr="00A32275">
        <w:rPr>
          <w:szCs w:val="24"/>
        </w:rPr>
        <w:t xml:space="preserve"> for the purpose of furnishing such information and executing such documents as may be required in connection with the preparing and filing of such application for financial assistance and with complying with the r</w:t>
      </w:r>
      <w:r>
        <w:rPr>
          <w:szCs w:val="24"/>
        </w:rPr>
        <w:t>ules of the TWDB</w:t>
      </w:r>
      <w:r w:rsidRPr="00A32275">
        <w:rPr>
          <w:szCs w:val="24"/>
        </w:rPr>
        <w:t>.</w:t>
      </w:r>
    </w:p>
    <w:p w:rsidR="00B025D1" w:rsidRDefault="00B025D1" w:rsidP="00B025D1">
      <w:pPr>
        <w:jc w:val="both"/>
        <w:rPr>
          <w:szCs w:val="24"/>
        </w:rPr>
      </w:pPr>
      <w:r w:rsidRPr="00A32275">
        <w:rPr>
          <w:szCs w:val="24"/>
        </w:rPr>
        <w:tab/>
        <w:t>3.</w:t>
      </w:r>
      <w:r w:rsidRPr="00A32275">
        <w:rPr>
          <w:szCs w:val="24"/>
        </w:rPr>
        <w:tab/>
        <w:t xml:space="preserve">That the following firms and individuals are hereby authorized and directed to aid and assist in the preparation and submission of such application and appear on behalf of and represent the </w:t>
      </w:r>
      <w:r>
        <w:rPr>
          <w:szCs w:val="24"/>
        </w:rPr>
        <w:t>City</w:t>
      </w:r>
      <w:r w:rsidRPr="00A32275">
        <w:rPr>
          <w:szCs w:val="24"/>
        </w:rPr>
        <w:t xml:space="preserve"> before any hearing held by the </w:t>
      </w:r>
      <w:r>
        <w:rPr>
          <w:szCs w:val="24"/>
        </w:rPr>
        <w:t>TWDB on such application, to-wit:</w:t>
      </w:r>
    </w:p>
    <w:tbl>
      <w:tblPr>
        <w:tblW w:w="9630" w:type="dxa"/>
        <w:tblLayout w:type="fixed"/>
        <w:tblCellMar>
          <w:left w:w="0" w:type="dxa"/>
          <w:right w:w="0" w:type="dxa"/>
        </w:tblCellMar>
        <w:tblLook w:val="0000" w:firstRow="0" w:lastRow="0" w:firstColumn="0" w:lastColumn="0" w:noHBand="0" w:noVBand="0"/>
      </w:tblPr>
      <w:tblGrid>
        <w:gridCol w:w="3129"/>
        <w:gridCol w:w="201"/>
        <w:gridCol w:w="3153"/>
        <w:gridCol w:w="90"/>
        <w:gridCol w:w="3057"/>
      </w:tblGrid>
      <w:tr w:rsidR="00B025D1" w:rsidRPr="00A32275" w:rsidTr="00B025D1">
        <w:trPr>
          <w:cantSplit/>
          <w:trHeight w:val="144"/>
        </w:trPr>
        <w:tc>
          <w:tcPr>
            <w:tcW w:w="3129" w:type="dxa"/>
            <w:tcBorders>
              <w:top w:val="nil"/>
              <w:left w:val="nil"/>
              <w:bottom w:val="nil"/>
              <w:right w:val="nil"/>
            </w:tcBorders>
            <w:vAlign w:val="center"/>
          </w:tcPr>
          <w:p w:rsidR="00B025D1" w:rsidRPr="00A32275" w:rsidRDefault="00B025D1" w:rsidP="00B025D1">
            <w:pPr>
              <w:keepNext/>
              <w:keepLines/>
              <w:spacing w:line="240" w:lineRule="auto"/>
            </w:pPr>
            <w:r w:rsidRPr="00A32275">
              <w:rPr>
                <w:b/>
                <w:bCs/>
                <w:u w:val="single"/>
              </w:rPr>
              <w:lastRenderedPageBreak/>
              <w:t>Financial Advisor</w:t>
            </w:r>
          </w:p>
        </w:tc>
        <w:tc>
          <w:tcPr>
            <w:tcW w:w="201" w:type="dxa"/>
            <w:tcBorders>
              <w:top w:val="nil"/>
              <w:left w:val="nil"/>
              <w:bottom w:val="nil"/>
              <w:right w:val="nil"/>
            </w:tcBorders>
            <w:vAlign w:val="center"/>
          </w:tcPr>
          <w:p w:rsidR="00B025D1" w:rsidRPr="00A32275" w:rsidRDefault="00B025D1" w:rsidP="00B025D1">
            <w:pPr>
              <w:keepNext/>
              <w:keepLines/>
              <w:spacing w:before="60" w:after="28" w:line="240" w:lineRule="auto"/>
            </w:pPr>
          </w:p>
        </w:tc>
        <w:tc>
          <w:tcPr>
            <w:tcW w:w="3153" w:type="dxa"/>
            <w:tcBorders>
              <w:top w:val="nil"/>
              <w:left w:val="nil"/>
              <w:bottom w:val="nil"/>
              <w:right w:val="nil"/>
            </w:tcBorders>
            <w:vAlign w:val="center"/>
          </w:tcPr>
          <w:p w:rsidR="00B025D1" w:rsidRPr="00A32275" w:rsidRDefault="00B025D1" w:rsidP="00B025D1">
            <w:pPr>
              <w:keepNext/>
              <w:keepLines/>
              <w:spacing w:line="240" w:lineRule="auto"/>
            </w:pPr>
            <w:r w:rsidRPr="005D2AC6">
              <w:rPr>
                <w:bCs/>
              </w:rPr>
              <w:t xml:space="preserve"> </w:t>
            </w:r>
            <w:r w:rsidRPr="00A32275">
              <w:rPr>
                <w:b/>
                <w:bCs/>
                <w:u w:val="single"/>
              </w:rPr>
              <w:t>Bond Counsel</w:t>
            </w:r>
          </w:p>
        </w:tc>
        <w:tc>
          <w:tcPr>
            <w:tcW w:w="90" w:type="dxa"/>
            <w:tcBorders>
              <w:top w:val="nil"/>
              <w:left w:val="nil"/>
              <w:bottom w:val="nil"/>
              <w:right w:val="nil"/>
            </w:tcBorders>
            <w:vAlign w:val="center"/>
          </w:tcPr>
          <w:p w:rsidR="00B025D1" w:rsidRPr="00A32275" w:rsidRDefault="00B025D1" w:rsidP="00B025D1">
            <w:pPr>
              <w:keepNext/>
              <w:keepLines/>
              <w:spacing w:before="60" w:after="28" w:line="240" w:lineRule="auto"/>
            </w:pPr>
          </w:p>
        </w:tc>
        <w:tc>
          <w:tcPr>
            <w:tcW w:w="3057" w:type="dxa"/>
            <w:tcBorders>
              <w:top w:val="nil"/>
              <w:left w:val="nil"/>
              <w:bottom w:val="nil"/>
              <w:right w:val="nil"/>
            </w:tcBorders>
            <w:vAlign w:val="center"/>
          </w:tcPr>
          <w:p w:rsidR="00B025D1" w:rsidRPr="00A32275" w:rsidRDefault="00B025D1" w:rsidP="00B025D1">
            <w:pPr>
              <w:keepNext/>
              <w:keepLines/>
              <w:spacing w:line="240" w:lineRule="auto"/>
            </w:pPr>
            <w:r w:rsidRPr="00A32275">
              <w:rPr>
                <w:b/>
                <w:bCs/>
                <w:u w:val="single"/>
              </w:rPr>
              <w:t>Engineer</w:t>
            </w:r>
          </w:p>
        </w:tc>
      </w:tr>
      <w:tr w:rsidR="00B025D1" w:rsidRPr="00AB4A46" w:rsidTr="00B025D1">
        <w:trPr>
          <w:trHeight w:val="1628"/>
        </w:trPr>
        <w:tc>
          <w:tcPr>
            <w:tcW w:w="3129" w:type="dxa"/>
            <w:tcBorders>
              <w:top w:val="single" w:sz="4" w:space="0" w:color="FFFFFF"/>
              <w:left w:val="single" w:sz="4" w:space="0" w:color="FFFFFF"/>
              <w:bottom w:val="single" w:sz="4" w:space="0" w:color="FFFFFF"/>
              <w:right w:val="single" w:sz="4" w:space="0" w:color="FFFFFF"/>
            </w:tcBorders>
          </w:tcPr>
          <w:p w:rsidR="00B025D1" w:rsidRPr="00A32275" w:rsidRDefault="00B025D1" w:rsidP="00B025D1">
            <w:pPr>
              <w:keepNext/>
              <w:keepLines/>
              <w:spacing w:line="240" w:lineRule="auto"/>
            </w:pPr>
            <w:r>
              <w:t>Erick Macha</w:t>
            </w:r>
          </w:p>
          <w:p w:rsidR="00B025D1" w:rsidRDefault="00B025D1" w:rsidP="00B025D1">
            <w:pPr>
              <w:keepNext/>
              <w:keepLines/>
              <w:spacing w:line="240" w:lineRule="auto"/>
            </w:pPr>
            <w:r w:rsidRPr="00A32275">
              <w:rPr>
                <w:lang w:val="en-CA"/>
              </w:rPr>
              <w:fldChar w:fldCharType="begin"/>
            </w:r>
            <w:r w:rsidRPr="00A32275">
              <w:rPr>
                <w:lang w:val="en-CA"/>
              </w:rPr>
              <w:instrText xml:space="preserve"> SEQ CHAPTER \h \r 1</w:instrText>
            </w:r>
            <w:r w:rsidRPr="00A32275">
              <w:fldChar w:fldCharType="end"/>
            </w:r>
            <w:r>
              <w:rPr>
                <w:lang w:val="en-CA"/>
              </w:rPr>
              <w:t>Hilltop Securities Inc.</w:t>
            </w:r>
          </w:p>
          <w:p w:rsidR="00B025D1" w:rsidRPr="00746D85" w:rsidRDefault="00B025D1" w:rsidP="00B025D1">
            <w:pPr>
              <w:keepNext/>
              <w:keepLines/>
              <w:spacing w:line="240" w:lineRule="auto"/>
            </w:pPr>
            <w:r w:rsidRPr="00746D85">
              <w:t>1201 Elm Street, Suite 3500</w:t>
            </w:r>
          </w:p>
          <w:p w:rsidR="00B025D1" w:rsidRPr="00746D85" w:rsidRDefault="00B025D1" w:rsidP="00B025D1">
            <w:pPr>
              <w:keepNext/>
              <w:keepLines/>
              <w:spacing w:line="240" w:lineRule="auto"/>
            </w:pPr>
            <w:r w:rsidRPr="00746D85">
              <w:t>Dallas, Texas 75270</w:t>
            </w:r>
          </w:p>
          <w:p w:rsidR="00B025D1" w:rsidRPr="00746D85" w:rsidRDefault="00B025D1" w:rsidP="00B025D1">
            <w:pPr>
              <w:keepNext/>
              <w:keepLines/>
              <w:spacing w:line="240" w:lineRule="auto"/>
            </w:pPr>
            <w:r w:rsidRPr="00746D85">
              <w:t>Phone: (214) 953-4033</w:t>
            </w:r>
          </w:p>
          <w:p w:rsidR="00B025D1" w:rsidRPr="00746D85" w:rsidRDefault="00B025D1" w:rsidP="00B025D1">
            <w:pPr>
              <w:keepNext/>
              <w:keepLines/>
              <w:spacing w:line="240" w:lineRule="auto"/>
            </w:pPr>
            <w:r w:rsidRPr="00746D85">
              <w:t>Fax: (214) 840-5081</w:t>
            </w:r>
          </w:p>
          <w:p w:rsidR="00B025D1" w:rsidRPr="001B2B3E" w:rsidRDefault="00603BC4" w:rsidP="00B025D1">
            <w:pPr>
              <w:keepNext/>
              <w:keepLines/>
              <w:spacing w:after="28" w:line="240" w:lineRule="auto"/>
              <w:rPr>
                <w:sz w:val="21"/>
                <w:szCs w:val="21"/>
              </w:rPr>
            </w:pPr>
            <w:hyperlink r:id="rId9" w:history="1">
              <w:r w:rsidR="00B025D1" w:rsidRPr="00504C87">
                <w:rPr>
                  <w:rStyle w:val="Hyperlink"/>
                </w:rPr>
                <w:t>erick.macha@hilltopsecurities.co</w:t>
              </w:r>
            </w:hyperlink>
          </w:p>
        </w:tc>
        <w:tc>
          <w:tcPr>
            <w:tcW w:w="201" w:type="dxa"/>
            <w:tcBorders>
              <w:top w:val="single" w:sz="4" w:space="0" w:color="FFFFFF"/>
              <w:left w:val="single" w:sz="4" w:space="0" w:color="FFFFFF"/>
              <w:bottom w:val="single" w:sz="4" w:space="0" w:color="FFFFFF"/>
              <w:right w:val="single" w:sz="4" w:space="0" w:color="FFFFFF"/>
            </w:tcBorders>
          </w:tcPr>
          <w:p w:rsidR="00B025D1" w:rsidRPr="00A32275" w:rsidRDefault="00B025D1" w:rsidP="00B025D1">
            <w:pPr>
              <w:keepNext/>
              <w:keepLines/>
              <w:spacing w:before="60" w:after="28" w:line="240" w:lineRule="auto"/>
            </w:pPr>
          </w:p>
        </w:tc>
        <w:tc>
          <w:tcPr>
            <w:tcW w:w="3153" w:type="dxa"/>
            <w:tcBorders>
              <w:top w:val="single" w:sz="4" w:space="0" w:color="FFFFFF"/>
              <w:left w:val="single" w:sz="4" w:space="0" w:color="FFFFFF"/>
              <w:bottom w:val="single" w:sz="4" w:space="0" w:color="FFFFFF"/>
              <w:right w:val="single" w:sz="4" w:space="0" w:color="FFFFFF"/>
            </w:tcBorders>
          </w:tcPr>
          <w:p w:rsidR="00B025D1" w:rsidRPr="00A32275" w:rsidRDefault="00B025D1" w:rsidP="00B025D1">
            <w:pPr>
              <w:keepNext/>
              <w:keepLines/>
              <w:spacing w:line="240" w:lineRule="auto"/>
            </w:pPr>
            <w:r>
              <w:t>Rodolfo Segura Jr</w:t>
            </w:r>
          </w:p>
          <w:p w:rsidR="00B025D1" w:rsidRPr="00A32275" w:rsidRDefault="00B025D1" w:rsidP="00B025D1">
            <w:pPr>
              <w:keepNext/>
              <w:keepLines/>
              <w:spacing w:line="240" w:lineRule="auto"/>
            </w:pPr>
            <w:r w:rsidRPr="00A32275">
              <w:t>Mc</w:t>
            </w:r>
            <w:r>
              <w:t>Call, Parkhurst &amp; Horton L.L.P.</w:t>
            </w:r>
          </w:p>
          <w:p w:rsidR="00B025D1" w:rsidRPr="00A32275" w:rsidRDefault="00B025D1" w:rsidP="00B025D1">
            <w:pPr>
              <w:keepNext/>
              <w:keepLines/>
              <w:spacing w:line="240" w:lineRule="auto"/>
            </w:pPr>
            <w:r w:rsidRPr="00A32275">
              <w:t>717 N. Harwood, 9th Floor</w:t>
            </w:r>
          </w:p>
          <w:p w:rsidR="00B025D1" w:rsidRPr="00A32275" w:rsidRDefault="00B025D1" w:rsidP="00B025D1">
            <w:pPr>
              <w:keepNext/>
              <w:keepLines/>
              <w:spacing w:line="240" w:lineRule="auto"/>
            </w:pPr>
            <w:r w:rsidRPr="00A32275">
              <w:t>Dallas, Texas 75201-6587</w:t>
            </w:r>
          </w:p>
          <w:p w:rsidR="00B025D1" w:rsidRPr="00AB4A46" w:rsidRDefault="00B025D1" w:rsidP="00B025D1">
            <w:pPr>
              <w:keepNext/>
              <w:keepLines/>
              <w:spacing w:line="240" w:lineRule="auto"/>
              <w:rPr>
                <w:lang w:val="fr-FR"/>
              </w:rPr>
            </w:pPr>
            <w:r w:rsidRPr="00AB4A46">
              <w:rPr>
                <w:lang w:val="fr-FR"/>
              </w:rPr>
              <w:t>Phone: (</w:t>
            </w:r>
            <w:r>
              <w:rPr>
                <w:lang w:val="fr-FR"/>
              </w:rPr>
              <w:t>512</w:t>
            </w:r>
            <w:r w:rsidRPr="00AB4A46">
              <w:rPr>
                <w:lang w:val="fr-FR"/>
              </w:rPr>
              <w:t xml:space="preserve">) </w:t>
            </w:r>
            <w:r>
              <w:rPr>
                <w:lang w:val="fr-FR"/>
              </w:rPr>
              <w:t>590-1950</w:t>
            </w:r>
          </w:p>
          <w:p w:rsidR="00B025D1" w:rsidRPr="00AB4A46" w:rsidRDefault="00B025D1" w:rsidP="00B025D1">
            <w:pPr>
              <w:keepNext/>
              <w:keepLines/>
              <w:spacing w:line="240" w:lineRule="auto"/>
              <w:rPr>
                <w:lang w:val="fr-FR"/>
              </w:rPr>
            </w:pPr>
            <w:r w:rsidRPr="00AB4A46">
              <w:rPr>
                <w:lang w:val="fr-FR"/>
              </w:rPr>
              <w:t>Fax: (214) 754-9250</w:t>
            </w:r>
          </w:p>
          <w:p w:rsidR="00B025D1" w:rsidRPr="00AB4A46" w:rsidRDefault="00B025D1" w:rsidP="00B025D1">
            <w:pPr>
              <w:keepNext/>
              <w:keepLines/>
              <w:spacing w:after="28" w:line="240" w:lineRule="auto"/>
              <w:rPr>
                <w:lang w:val="fr-FR"/>
              </w:rPr>
            </w:pPr>
            <w:r>
              <w:rPr>
                <w:lang w:val="fr-FR"/>
              </w:rPr>
              <w:t xml:space="preserve"> </w:t>
            </w:r>
            <w:r w:rsidRPr="00AB4A46">
              <w:rPr>
                <w:lang w:val="fr-FR"/>
              </w:rPr>
              <w:t>rsegura@mphlegal.com</w:t>
            </w:r>
          </w:p>
        </w:tc>
        <w:tc>
          <w:tcPr>
            <w:tcW w:w="90" w:type="dxa"/>
            <w:tcBorders>
              <w:top w:val="single" w:sz="4" w:space="0" w:color="FFFFFF"/>
              <w:left w:val="single" w:sz="4" w:space="0" w:color="FFFFFF"/>
              <w:bottom w:val="single" w:sz="4" w:space="0" w:color="FFFFFF"/>
              <w:right w:val="single" w:sz="4" w:space="0" w:color="FFFFFF"/>
            </w:tcBorders>
          </w:tcPr>
          <w:p w:rsidR="00B025D1" w:rsidRPr="00AB4A46" w:rsidRDefault="00B025D1" w:rsidP="00B025D1">
            <w:pPr>
              <w:keepNext/>
              <w:keepLines/>
              <w:spacing w:before="60" w:after="28" w:line="240" w:lineRule="auto"/>
              <w:rPr>
                <w:lang w:val="fr-FR"/>
              </w:rPr>
            </w:pPr>
          </w:p>
        </w:tc>
        <w:tc>
          <w:tcPr>
            <w:tcW w:w="3057" w:type="dxa"/>
            <w:tcBorders>
              <w:top w:val="single" w:sz="4" w:space="0" w:color="FFFFFF"/>
              <w:left w:val="single" w:sz="4" w:space="0" w:color="FFFFFF"/>
              <w:bottom w:val="single" w:sz="4" w:space="0" w:color="FFFFFF"/>
              <w:right w:val="single" w:sz="4" w:space="0" w:color="FFFFFF"/>
            </w:tcBorders>
          </w:tcPr>
          <w:p w:rsidR="00B025D1" w:rsidRPr="00A32275" w:rsidRDefault="00B025D1" w:rsidP="00B025D1">
            <w:pPr>
              <w:keepNext/>
              <w:keepLines/>
              <w:spacing w:line="240" w:lineRule="auto"/>
            </w:pPr>
            <w:r>
              <w:t>Jeff James, P.E.</w:t>
            </w:r>
          </w:p>
          <w:p w:rsidR="00B025D1" w:rsidRPr="00746D85" w:rsidRDefault="00B025D1" w:rsidP="00B025D1">
            <w:pPr>
              <w:keepNext/>
              <w:keepLines/>
              <w:spacing w:line="240" w:lineRule="auto"/>
            </w:pPr>
            <w:r w:rsidRPr="00970BD7">
              <w:t>Kimley-Horn</w:t>
            </w:r>
          </w:p>
          <w:p w:rsidR="00B025D1" w:rsidRPr="00746D85" w:rsidRDefault="00B025D1" w:rsidP="00B025D1">
            <w:pPr>
              <w:keepNext/>
              <w:keepLines/>
              <w:spacing w:line="240" w:lineRule="auto"/>
            </w:pPr>
            <w:r w:rsidRPr="00970BD7">
              <w:t>801 Cherry Street, Suite 1300, Unit 11</w:t>
            </w:r>
          </w:p>
          <w:p w:rsidR="00B025D1" w:rsidRPr="00746D85" w:rsidRDefault="00B025D1" w:rsidP="00B025D1">
            <w:pPr>
              <w:keepNext/>
              <w:keepLines/>
              <w:spacing w:line="240" w:lineRule="auto"/>
            </w:pPr>
            <w:r w:rsidRPr="00970BD7">
              <w:t>Fort Worth, T</w:t>
            </w:r>
            <w:r>
              <w:t xml:space="preserve">exas </w:t>
            </w:r>
            <w:r w:rsidRPr="00970BD7">
              <w:t>76102</w:t>
            </w:r>
          </w:p>
          <w:p w:rsidR="00B025D1" w:rsidRPr="00746D85" w:rsidRDefault="00B025D1" w:rsidP="00B025D1">
            <w:pPr>
              <w:keepNext/>
              <w:keepLines/>
              <w:spacing w:line="240" w:lineRule="auto"/>
            </w:pPr>
            <w:r w:rsidRPr="00746D85">
              <w:t xml:space="preserve">Phone: (817) </w:t>
            </w:r>
            <w:r w:rsidRPr="00970BD7">
              <w:t>339</w:t>
            </w:r>
            <w:r>
              <w:t>-</w:t>
            </w:r>
            <w:r w:rsidRPr="00970BD7">
              <w:t>2259</w:t>
            </w:r>
          </w:p>
          <w:p w:rsidR="00B025D1" w:rsidRPr="00AB4A46" w:rsidRDefault="00B025D1" w:rsidP="00B025D1">
            <w:pPr>
              <w:keepNext/>
              <w:keepLines/>
              <w:spacing w:after="28" w:line="240" w:lineRule="auto"/>
              <w:rPr>
                <w:lang w:val="fr-FR"/>
              </w:rPr>
            </w:pPr>
            <w:r w:rsidRPr="00970BD7">
              <w:t>jeff.james@kimley-horn.com</w:t>
            </w:r>
          </w:p>
        </w:tc>
      </w:tr>
    </w:tbl>
    <w:p w:rsidR="00B025D1" w:rsidRDefault="00B025D1" w:rsidP="00B025D1">
      <w:pPr>
        <w:jc w:val="both"/>
        <w:rPr>
          <w:szCs w:val="24"/>
          <w:lang w:val="fr-FR"/>
        </w:rPr>
      </w:pPr>
    </w:p>
    <w:p w:rsidR="00B025D1" w:rsidRDefault="00B025D1" w:rsidP="00B025D1">
      <w:pPr>
        <w:jc w:val="both"/>
        <w:rPr>
          <w:szCs w:val="24"/>
          <w:lang w:val="fr-FR"/>
        </w:rPr>
      </w:pPr>
      <w:proofErr w:type="gramStart"/>
      <w:r w:rsidRPr="001C561A">
        <w:rPr>
          <w:szCs w:val="24"/>
          <w:lang w:val="fr-FR"/>
        </w:rPr>
        <w:t>and</w:t>
      </w:r>
      <w:proofErr w:type="gramEnd"/>
      <w:r w:rsidRPr="001C561A">
        <w:rPr>
          <w:szCs w:val="24"/>
          <w:lang w:val="fr-FR"/>
        </w:rPr>
        <w:t xml:space="preserve"> the Mayor and City Manager of the City are hereby authorized and directed to execute contracts for services with such firms and individuals on behalf of the City.</w:t>
      </w:r>
    </w:p>
    <w:p w:rsidR="00B025D1" w:rsidRPr="00FE3A9B" w:rsidRDefault="00B025D1" w:rsidP="00B025D1">
      <w:pPr>
        <w:jc w:val="both"/>
        <w:rPr>
          <w:szCs w:val="24"/>
        </w:rPr>
      </w:pPr>
      <w:r>
        <w:rPr>
          <w:szCs w:val="24"/>
        </w:rPr>
        <w:tab/>
        <w:t>4.</w:t>
      </w:r>
      <w:r>
        <w:rPr>
          <w:szCs w:val="24"/>
        </w:rPr>
        <w:tab/>
      </w:r>
      <w:r w:rsidRPr="00FE3A9B">
        <w:rPr>
          <w:szCs w:val="24"/>
        </w:rPr>
        <w:t>The facilities and improvements to be financed with proceeds from the proposed Obligation</w:t>
      </w:r>
      <w:r>
        <w:rPr>
          <w:szCs w:val="24"/>
        </w:rPr>
        <w:t>s</w:t>
      </w:r>
      <w:r w:rsidRPr="00FE3A9B">
        <w:rPr>
          <w:szCs w:val="24"/>
        </w:rPr>
        <w:t xml:space="preserve"> are to be used for the purposes described in </w:t>
      </w:r>
      <w:r>
        <w:rPr>
          <w:szCs w:val="24"/>
        </w:rPr>
        <w:t>Section 1 above</w:t>
      </w:r>
      <w:r w:rsidRPr="00FE3A9B">
        <w:rPr>
          <w:szCs w:val="24"/>
        </w:rPr>
        <w:t>.</w:t>
      </w:r>
    </w:p>
    <w:p w:rsidR="00B025D1" w:rsidRPr="00FE3A9B" w:rsidRDefault="00B025D1" w:rsidP="00B025D1">
      <w:pPr>
        <w:jc w:val="both"/>
        <w:rPr>
          <w:szCs w:val="24"/>
        </w:rPr>
      </w:pPr>
      <w:r>
        <w:rPr>
          <w:szCs w:val="24"/>
        </w:rPr>
        <w:tab/>
        <w:t>5.</w:t>
      </w:r>
      <w:r>
        <w:rPr>
          <w:szCs w:val="24"/>
        </w:rPr>
        <w:tab/>
      </w:r>
      <w:r w:rsidRPr="00FE3A9B">
        <w:rPr>
          <w:szCs w:val="24"/>
        </w:rPr>
        <w:t>All costs to be reimbursed pursuant to this Resolution will be capital expenditures; the proposed Obligation</w:t>
      </w:r>
      <w:r>
        <w:rPr>
          <w:szCs w:val="24"/>
        </w:rPr>
        <w:t>s</w:t>
      </w:r>
      <w:r w:rsidRPr="00FE3A9B">
        <w:rPr>
          <w:szCs w:val="24"/>
        </w:rPr>
        <w:t xml:space="preserve"> shall be issued within 18 months of the later of (</w:t>
      </w:r>
      <w:proofErr w:type="spellStart"/>
      <w:r w:rsidRPr="00FE3A9B">
        <w:rPr>
          <w:szCs w:val="24"/>
        </w:rPr>
        <w:t>i</w:t>
      </w:r>
      <w:proofErr w:type="spellEnd"/>
      <w:r w:rsidRPr="00FE3A9B">
        <w:rPr>
          <w:szCs w:val="24"/>
        </w:rPr>
        <w:t>) the date the expenditures are paid or (ii) the date on which the property, with respect to which such expenditures were made, is placed in service; and the foregoing notwithstanding, the Obligation</w:t>
      </w:r>
      <w:r>
        <w:rPr>
          <w:szCs w:val="24"/>
        </w:rPr>
        <w:t>s</w:t>
      </w:r>
      <w:r w:rsidRPr="00FE3A9B">
        <w:rPr>
          <w:szCs w:val="24"/>
        </w:rPr>
        <w:t xml:space="preserve"> will not be issued pursuant to this Resolution on a date that is more than three years after the date any expenditure which is to be reimbursed is paid.</w:t>
      </w:r>
    </w:p>
    <w:p w:rsidR="00B025D1" w:rsidRDefault="00B025D1" w:rsidP="00B025D1">
      <w:pPr>
        <w:jc w:val="both"/>
        <w:rPr>
          <w:szCs w:val="24"/>
        </w:rPr>
      </w:pPr>
      <w:r w:rsidRPr="00B21A61">
        <w:rPr>
          <w:szCs w:val="24"/>
        </w:rPr>
        <w:tab/>
      </w:r>
      <w:r>
        <w:rPr>
          <w:szCs w:val="24"/>
        </w:rPr>
        <w:t>6</w:t>
      </w:r>
      <w:r w:rsidRPr="00B21A61">
        <w:rPr>
          <w:szCs w:val="24"/>
        </w:rPr>
        <w:t>.</w:t>
      </w:r>
      <w:r w:rsidRPr="00B21A61">
        <w:rPr>
          <w:szCs w:val="24"/>
        </w:rPr>
        <w:tab/>
        <w:t>That this Resolution shall become effective immediately upon adoption.</w:t>
      </w:r>
    </w:p>
    <w:p w:rsidR="00B025D1" w:rsidRPr="00A91E93" w:rsidRDefault="00B025D1" w:rsidP="00B025D1">
      <w:pPr>
        <w:jc w:val="both"/>
        <w:rPr>
          <w:szCs w:val="24"/>
        </w:rPr>
      </w:pPr>
      <w:r w:rsidRPr="00A32275">
        <w:rPr>
          <w:szCs w:val="24"/>
        </w:rPr>
        <w:tab/>
      </w:r>
      <w:proofErr w:type="gramStart"/>
      <w:r w:rsidRPr="00A32275">
        <w:t xml:space="preserve">SIGNED this, the </w:t>
      </w:r>
      <w:r>
        <w:t>27th</w:t>
      </w:r>
      <w:r w:rsidRPr="00A32275">
        <w:t xml:space="preserve"> day of </w:t>
      </w:r>
      <w:r>
        <w:t>April</w:t>
      </w:r>
      <w:r w:rsidRPr="00A32275">
        <w:t>, 20</w:t>
      </w:r>
      <w:r>
        <w:t>21</w:t>
      </w:r>
      <w:r w:rsidRPr="00A32275">
        <w:t>.</w:t>
      </w:r>
      <w:proofErr w:type="gramEnd"/>
    </w:p>
    <w:p w:rsidR="00B025D1" w:rsidRPr="00A32275" w:rsidRDefault="00B025D1" w:rsidP="00B025D1">
      <w:pPr>
        <w:tabs>
          <w:tab w:val="left" w:pos="720"/>
          <w:tab w:val="left" w:pos="1440"/>
          <w:tab w:val="left" w:pos="2160"/>
          <w:tab w:val="left" w:pos="2880"/>
          <w:tab w:val="left" w:pos="3600"/>
        </w:tabs>
        <w:ind w:left="3600" w:hanging="3600"/>
        <w:jc w:val="both"/>
      </w:pPr>
      <w:r w:rsidRPr="00A32275">
        <w:t>______________________________</w:t>
      </w:r>
      <w:r w:rsidRPr="00A32275">
        <w:tab/>
      </w:r>
      <w:r w:rsidRPr="00A32275">
        <w:tab/>
      </w:r>
      <w:r>
        <w:tab/>
      </w:r>
      <w:r w:rsidRPr="00A32275">
        <w:tab/>
        <w:t>______________________________</w:t>
      </w:r>
    </w:p>
    <w:p w:rsidR="00B025D1" w:rsidRDefault="00B025D1" w:rsidP="00B025D1">
      <w:r>
        <w:t>Pam Gosline, Mayor</w:t>
      </w:r>
      <w:r w:rsidRPr="00A32275">
        <w:tab/>
      </w:r>
      <w:r w:rsidRPr="00A32275">
        <w:tab/>
      </w:r>
      <w:r>
        <w:tab/>
      </w:r>
      <w:r>
        <w:tab/>
      </w:r>
      <w:r>
        <w:tab/>
      </w:r>
      <w:r>
        <w:tab/>
        <w:t>Marsha Jo Stone, City Secretary</w:t>
      </w:r>
    </w:p>
    <w:p w:rsidR="00B025D1" w:rsidRDefault="00B025D1" w:rsidP="00231D8E">
      <w:pPr>
        <w:spacing w:after="0" w:line="240" w:lineRule="auto"/>
        <w:ind w:left="720" w:hanging="720"/>
        <w:jc w:val="both"/>
        <w:rPr>
          <w:rFonts w:cstheme="minorHAnsi"/>
        </w:rPr>
      </w:pPr>
    </w:p>
    <w:p w:rsidR="00F864AF" w:rsidRDefault="00F864AF" w:rsidP="00231D8E">
      <w:pPr>
        <w:spacing w:after="0" w:line="240" w:lineRule="auto"/>
        <w:ind w:left="720" w:hanging="720"/>
        <w:jc w:val="both"/>
        <w:rPr>
          <w:rFonts w:cstheme="minorHAnsi"/>
          <w:b/>
        </w:rPr>
      </w:pPr>
      <w:r>
        <w:rPr>
          <w:rFonts w:cstheme="minorHAnsi"/>
          <w:b/>
        </w:rPr>
        <w:t>12.</w:t>
      </w:r>
      <w:r>
        <w:rPr>
          <w:rFonts w:cstheme="minorHAnsi"/>
          <w:b/>
        </w:rPr>
        <w:tab/>
        <w:t>Discussion, Consideration and Take Possible Action on an engagement letter with McCall, Parkhurst and Horton for legal services in connection with an application to the Texas Water Development Board for financing on a main water transmission line for the City</w:t>
      </w:r>
    </w:p>
    <w:p w:rsidR="00F864AF" w:rsidRDefault="00F864AF" w:rsidP="00231D8E">
      <w:pPr>
        <w:spacing w:after="0" w:line="240" w:lineRule="auto"/>
        <w:ind w:left="720" w:hanging="720"/>
        <w:jc w:val="both"/>
        <w:rPr>
          <w:rFonts w:cstheme="minorHAnsi"/>
          <w:b/>
        </w:rPr>
      </w:pPr>
    </w:p>
    <w:p w:rsidR="00F864AF" w:rsidRDefault="00F864AF" w:rsidP="00231D8E">
      <w:pPr>
        <w:spacing w:after="0" w:line="240" w:lineRule="auto"/>
        <w:ind w:left="720" w:hanging="720"/>
        <w:jc w:val="both"/>
        <w:rPr>
          <w:rFonts w:cstheme="minorHAnsi"/>
        </w:rPr>
      </w:pPr>
      <w:r>
        <w:rPr>
          <w:rFonts w:cstheme="minorHAnsi"/>
          <w:b/>
        </w:rPr>
        <w:tab/>
      </w:r>
      <w:r>
        <w:rPr>
          <w:rFonts w:cstheme="minorHAnsi"/>
        </w:rPr>
        <w:t xml:space="preserve">Commissioner Ferguson made the motion to approve the </w:t>
      </w:r>
      <w:r w:rsidRPr="00F864AF">
        <w:rPr>
          <w:rFonts w:cstheme="minorHAnsi"/>
        </w:rPr>
        <w:t>engagement letter with McCall, Parkhurst and Horton for legal services in connection with an application to the Texas Water Development Board for financing on a main water transmission line for the City</w:t>
      </w:r>
    </w:p>
    <w:p w:rsidR="00F864AF" w:rsidRDefault="00F864AF" w:rsidP="00231D8E">
      <w:pPr>
        <w:spacing w:after="0" w:line="240" w:lineRule="auto"/>
        <w:ind w:left="720" w:hanging="720"/>
        <w:jc w:val="both"/>
        <w:rPr>
          <w:rFonts w:cstheme="minorHAnsi"/>
        </w:rPr>
      </w:pPr>
    </w:p>
    <w:p w:rsidR="00F864AF" w:rsidRDefault="00F864AF" w:rsidP="00231D8E">
      <w:pPr>
        <w:spacing w:after="0" w:line="240" w:lineRule="auto"/>
        <w:ind w:left="720" w:hanging="720"/>
        <w:jc w:val="both"/>
        <w:rPr>
          <w:rFonts w:cstheme="minorHAnsi"/>
        </w:rPr>
      </w:pPr>
      <w:r>
        <w:rPr>
          <w:rFonts w:cstheme="minorHAnsi"/>
        </w:rPr>
        <w:tab/>
        <w:t>Commissioner Parmer seconded the motion, which passed with a unanimous vote</w:t>
      </w:r>
    </w:p>
    <w:p w:rsidR="00F864AF" w:rsidRDefault="00F864AF" w:rsidP="00231D8E">
      <w:pPr>
        <w:spacing w:after="0" w:line="240" w:lineRule="auto"/>
        <w:ind w:left="720" w:hanging="720"/>
        <w:jc w:val="both"/>
        <w:rPr>
          <w:rFonts w:cstheme="minorHAnsi"/>
        </w:rPr>
      </w:pPr>
    </w:p>
    <w:p w:rsidR="00F864AF" w:rsidRDefault="00F864AF" w:rsidP="00231D8E">
      <w:pPr>
        <w:spacing w:after="0" w:line="240" w:lineRule="auto"/>
        <w:ind w:left="720" w:hanging="720"/>
        <w:jc w:val="both"/>
        <w:rPr>
          <w:rFonts w:cstheme="minorHAnsi"/>
          <w:b/>
        </w:rPr>
      </w:pPr>
      <w:r>
        <w:rPr>
          <w:rFonts w:cstheme="minorHAnsi"/>
          <w:b/>
        </w:rPr>
        <w:t>13.</w:t>
      </w:r>
      <w:r>
        <w:rPr>
          <w:rFonts w:cstheme="minorHAnsi"/>
          <w:b/>
        </w:rPr>
        <w:tab/>
        <w:t>Discussion, Consideration and Take Possible Action on eliminating the extension of sick leave provisions of the Family First Coronavirus Response</w:t>
      </w:r>
    </w:p>
    <w:p w:rsidR="00F864AF" w:rsidRDefault="00F864AF" w:rsidP="00231D8E">
      <w:pPr>
        <w:spacing w:after="0" w:line="240" w:lineRule="auto"/>
        <w:ind w:left="720" w:hanging="720"/>
        <w:jc w:val="both"/>
        <w:rPr>
          <w:rFonts w:cstheme="minorHAnsi"/>
          <w:b/>
        </w:rPr>
      </w:pPr>
    </w:p>
    <w:p w:rsidR="00F864AF" w:rsidRDefault="00F864AF" w:rsidP="00231D8E">
      <w:pPr>
        <w:spacing w:after="0" w:line="240" w:lineRule="auto"/>
        <w:ind w:left="720" w:hanging="720"/>
        <w:jc w:val="both"/>
        <w:rPr>
          <w:rFonts w:cstheme="minorHAnsi"/>
        </w:rPr>
      </w:pPr>
      <w:r>
        <w:rPr>
          <w:rFonts w:cstheme="minorHAnsi"/>
          <w:b/>
        </w:rPr>
        <w:tab/>
      </w:r>
      <w:r>
        <w:rPr>
          <w:rFonts w:cstheme="minorHAnsi"/>
        </w:rPr>
        <w:t>Commissioner Aydelott made the motion to eliminate the sick leave extension granted under the provisions of the Family First Coronavirus Response Act which was scheduled to expire on December 31, 2020, but was extended by the City Commission on January 26, 2021</w:t>
      </w:r>
    </w:p>
    <w:p w:rsidR="00F864AF" w:rsidRDefault="00F864AF" w:rsidP="00231D8E">
      <w:pPr>
        <w:spacing w:after="0" w:line="240" w:lineRule="auto"/>
        <w:ind w:left="720" w:hanging="720"/>
        <w:jc w:val="both"/>
        <w:rPr>
          <w:rFonts w:cstheme="minorHAnsi"/>
        </w:rPr>
      </w:pPr>
    </w:p>
    <w:p w:rsidR="00F864AF" w:rsidRDefault="00F864AF" w:rsidP="00231D8E">
      <w:pPr>
        <w:spacing w:after="0" w:line="240" w:lineRule="auto"/>
        <w:ind w:left="720" w:hanging="720"/>
        <w:jc w:val="both"/>
        <w:rPr>
          <w:rFonts w:cstheme="minorHAnsi"/>
        </w:rPr>
      </w:pPr>
      <w:r>
        <w:rPr>
          <w:rFonts w:cstheme="minorHAnsi"/>
        </w:rPr>
        <w:tab/>
        <w:t>Commissioner Williams seconded the motion, which passed with a unanimous vote</w:t>
      </w:r>
    </w:p>
    <w:p w:rsidR="00F864AF" w:rsidRDefault="00F864AF" w:rsidP="00231D8E">
      <w:pPr>
        <w:spacing w:after="0" w:line="240" w:lineRule="auto"/>
        <w:ind w:left="720" w:hanging="720"/>
        <w:jc w:val="both"/>
        <w:rPr>
          <w:rFonts w:cstheme="minorHAnsi"/>
        </w:rPr>
      </w:pPr>
    </w:p>
    <w:p w:rsidR="00CC1D95" w:rsidRDefault="00F864AF" w:rsidP="00CC1D95">
      <w:pPr>
        <w:spacing w:after="0" w:line="240" w:lineRule="auto"/>
        <w:ind w:left="720" w:hanging="720"/>
        <w:jc w:val="both"/>
        <w:rPr>
          <w:rFonts w:cstheme="minorHAnsi"/>
          <w:b/>
        </w:rPr>
      </w:pPr>
      <w:r w:rsidRPr="00CC1D95">
        <w:rPr>
          <w:rFonts w:cstheme="minorHAnsi"/>
          <w:b/>
        </w:rPr>
        <w:t>14.</w:t>
      </w:r>
      <w:r w:rsidRPr="00CC1D95">
        <w:rPr>
          <w:rFonts w:cstheme="minorHAnsi"/>
          <w:b/>
        </w:rPr>
        <w:tab/>
        <w:t>Discussion,</w:t>
      </w:r>
      <w:r w:rsidR="00CC1D95">
        <w:rPr>
          <w:rFonts w:cstheme="minorHAnsi"/>
          <w:b/>
        </w:rPr>
        <w:t xml:space="preserve"> Consideration and </w:t>
      </w:r>
      <w:r w:rsidR="00CC1D95" w:rsidRPr="00CC1D95">
        <w:rPr>
          <w:rFonts w:cstheme="minorHAnsi"/>
          <w:b/>
        </w:rPr>
        <w:t>Approve the Sale of Tax Property: Parcel 3347001, 2503 Dawson Street to Voughn Wesley for $206.00; Parcel 1501001, 1501 Houston Street to JLA Prestige LLC for $800.00; Parcel 4524001, 900 London Street to Krystal Adams-Shipley for $500.00; Parcel 1808001, 2600 15</w:t>
      </w:r>
      <w:r w:rsidR="00CC1D95" w:rsidRPr="00CC1D95">
        <w:rPr>
          <w:rFonts w:cstheme="minorHAnsi"/>
          <w:b/>
          <w:vertAlign w:val="superscript"/>
        </w:rPr>
        <w:t>th</w:t>
      </w:r>
      <w:r w:rsidR="00CC1D95" w:rsidRPr="00CC1D95">
        <w:rPr>
          <w:rFonts w:cstheme="minorHAnsi"/>
          <w:b/>
        </w:rPr>
        <w:t xml:space="preserve"> Street to PDY Investments LLC for $511.00</w:t>
      </w:r>
    </w:p>
    <w:p w:rsidR="00CC1D95" w:rsidRDefault="00CC1D95" w:rsidP="00CC1D95">
      <w:pPr>
        <w:spacing w:after="0" w:line="240" w:lineRule="auto"/>
        <w:ind w:left="720" w:hanging="720"/>
        <w:jc w:val="both"/>
        <w:rPr>
          <w:rFonts w:cstheme="minorHAnsi"/>
          <w:b/>
        </w:rPr>
      </w:pPr>
    </w:p>
    <w:p w:rsidR="00CC1D95" w:rsidRPr="00CC1D95" w:rsidRDefault="00CC1D95" w:rsidP="00CC1D95">
      <w:pPr>
        <w:spacing w:after="0" w:line="240" w:lineRule="auto"/>
        <w:ind w:left="720" w:hanging="720"/>
        <w:jc w:val="both"/>
        <w:rPr>
          <w:rFonts w:cstheme="minorHAnsi"/>
        </w:rPr>
      </w:pPr>
      <w:r>
        <w:rPr>
          <w:rFonts w:cstheme="minorHAnsi"/>
          <w:b/>
        </w:rPr>
        <w:tab/>
      </w:r>
      <w:r>
        <w:rPr>
          <w:rFonts w:cstheme="minorHAnsi"/>
        </w:rPr>
        <w:t>Commissioner Ferguson made the motion to approve the sale of Tax Property</w:t>
      </w:r>
      <w:r w:rsidRPr="00CC1D95">
        <w:rPr>
          <w:rFonts w:cstheme="minorHAnsi"/>
        </w:rPr>
        <w:t>: Parcel 3347001, 2503 Dawson Street to Voughn Wesley for $206.00; Parcel 1501001, 1501 Houston Street to JLA Prestige LLC for $800.00; Parcel 4524001, 900 London Street to Krystal Adams-Shipley for $500.00; Parcel 1808001, 2600 15</w:t>
      </w:r>
      <w:r w:rsidRPr="00CC1D95">
        <w:rPr>
          <w:rFonts w:cstheme="minorHAnsi"/>
          <w:vertAlign w:val="superscript"/>
        </w:rPr>
        <w:t>th</w:t>
      </w:r>
      <w:r w:rsidRPr="00CC1D95">
        <w:rPr>
          <w:rFonts w:cstheme="minorHAnsi"/>
        </w:rPr>
        <w:t xml:space="preserve"> Street to PDY Investments LLC for $511.00</w:t>
      </w:r>
    </w:p>
    <w:p w:rsidR="00CC1D95" w:rsidRPr="00CC1D95" w:rsidRDefault="00CC1D95" w:rsidP="00CC1D95">
      <w:pPr>
        <w:spacing w:after="0" w:line="240" w:lineRule="auto"/>
        <w:ind w:left="720" w:hanging="720"/>
        <w:jc w:val="both"/>
        <w:rPr>
          <w:rFonts w:cstheme="minorHAnsi"/>
        </w:rPr>
      </w:pPr>
    </w:p>
    <w:p w:rsidR="00F864AF" w:rsidRDefault="00CC1D95" w:rsidP="00231D8E">
      <w:pPr>
        <w:spacing w:after="0" w:line="240" w:lineRule="auto"/>
        <w:ind w:left="720" w:hanging="720"/>
        <w:jc w:val="both"/>
        <w:rPr>
          <w:rFonts w:cstheme="minorHAnsi"/>
        </w:rPr>
      </w:pPr>
      <w:r>
        <w:rPr>
          <w:rFonts w:cstheme="minorHAnsi"/>
          <w:b/>
        </w:rPr>
        <w:tab/>
      </w:r>
      <w:r>
        <w:rPr>
          <w:rFonts w:cstheme="minorHAnsi"/>
        </w:rPr>
        <w:t>Commissioner Aydelott seconded the motion, which passed with a unanimous vote</w:t>
      </w:r>
    </w:p>
    <w:p w:rsidR="00CC1D95" w:rsidRDefault="00CC1D95" w:rsidP="00231D8E">
      <w:pPr>
        <w:spacing w:after="0" w:line="240" w:lineRule="auto"/>
        <w:ind w:left="720" w:hanging="720"/>
        <w:jc w:val="both"/>
        <w:rPr>
          <w:rFonts w:cstheme="minorHAnsi"/>
        </w:rPr>
      </w:pPr>
    </w:p>
    <w:p w:rsidR="00CC1D95" w:rsidRDefault="00CC1D95" w:rsidP="00231D8E">
      <w:pPr>
        <w:spacing w:after="0" w:line="240" w:lineRule="auto"/>
        <w:ind w:left="720" w:hanging="720"/>
        <w:jc w:val="both"/>
        <w:rPr>
          <w:rFonts w:cstheme="minorHAnsi"/>
          <w:b/>
        </w:rPr>
      </w:pPr>
      <w:r>
        <w:rPr>
          <w:rFonts w:cstheme="minorHAnsi"/>
          <w:b/>
        </w:rPr>
        <w:t>15.</w:t>
      </w:r>
      <w:r>
        <w:rPr>
          <w:rFonts w:cstheme="minorHAnsi"/>
          <w:b/>
        </w:rPr>
        <w:tab/>
        <w:t>Discussion, Consideration and Take Possible Action on the appointment of a board member representing the cities for Wichita-Wilbarger 9-1-1 Board of Managers</w:t>
      </w:r>
    </w:p>
    <w:p w:rsidR="00CC1D95" w:rsidRDefault="00CC1D95" w:rsidP="00231D8E">
      <w:pPr>
        <w:spacing w:after="0" w:line="240" w:lineRule="auto"/>
        <w:ind w:left="720" w:hanging="720"/>
        <w:jc w:val="both"/>
        <w:rPr>
          <w:rFonts w:cstheme="minorHAnsi"/>
          <w:b/>
        </w:rPr>
      </w:pPr>
    </w:p>
    <w:p w:rsidR="00CC1D95" w:rsidRDefault="00CC1D95" w:rsidP="00231D8E">
      <w:pPr>
        <w:spacing w:after="0" w:line="240" w:lineRule="auto"/>
        <w:ind w:left="720" w:hanging="720"/>
        <w:jc w:val="both"/>
        <w:rPr>
          <w:rFonts w:cstheme="minorHAnsi"/>
        </w:rPr>
      </w:pPr>
      <w:r>
        <w:rPr>
          <w:rFonts w:cstheme="minorHAnsi"/>
          <w:b/>
        </w:rPr>
        <w:tab/>
      </w:r>
      <w:r>
        <w:rPr>
          <w:rFonts w:cstheme="minorHAnsi"/>
        </w:rPr>
        <w:t>Commissioner Aydelott made the motion to appoint Glen Barham as one of the cities’ joint board members to the Wichita-Wilbarger 9-1-1 Board of Managers</w:t>
      </w:r>
    </w:p>
    <w:p w:rsidR="00CC1D95" w:rsidRDefault="00CC1D95" w:rsidP="00231D8E">
      <w:pPr>
        <w:spacing w:after="0" w:line="240" w:lineRule="auto"/>
        <w:ind w:left="720" w:hanging="720"/>
        <w:jc w:val="both"/>
        <w:rPr>
          <w:rFonts w:cstheme="minorHAnsi"/>
        </w:rPr>
      </w:pPr>
    </w:p>
    <w:p w:rsidR="00CC1D95" w:rsidRDefault="00CC1D95" w:rsidP="00231D8E">
      <w:pPr>
        <w:spacing w:after="0" w:line="240" w:lineRule="auto"/>
        <w:ind w:left="720" w:hanging="720"/>
        <w:jc w:val="both"/>
        <w:rPr>
          <w:rFonts w:cstheme="minorHAnsi"/>
        </w:rPr>
      </w:pPr>
      <w:r>
        <w:rPr>
          <w:rFonts w:cstheme="minorHAnsi"/>
        </w:rPr>
        <w:tab/>
        <w:t>Commissioner Parmer seconded the motion, which passed with a unanimous vote</w:t>
      </w:r>
    </w:p>
    <w:p w:rsidR="00CC1D95" w:rsidRDefault="00CC1D95" w:rsidP="00231D8E">
      <w:pPr>
        <w:spacing w:after="0" w:line="240" w:lineRule="auto"/>
        <w:ind w:left="720" w:hanging="720"/>
        <w:jc w:val="both"/>
        <w:rPr>
          <w:rFonts w:cstheme="minorHAnsi"/>
        </w:rPr>
      </w:pPr>
    </w:p>
    <w:p w:rsidR="00CC1D95" w:rsidRDefault="00CC1D95" w:rsidP="00231D8E">
      <w:pPr>
        <w:spacing w:after="0" w:line="240" w:lineRule="auto"/>
        <w:ind w:left="720" w:hanging="720"/>
        <w:jc w:val="both"/>
        <w:rPr>
          <w:rFonts w:cstheme="minorHAnsi"/>
          <w:b/>
        </w:rPr>
      </w:pPr>
      <w:r>
        <w:rPr>
          <w:rFonts w:cstheme="minorHAnsi"/>
          <w:b/>
        </w:rPr>
        <w:t>16.</w:t>
      </w:r>
      <w:r>
        <w:rPr>
          <w:rFonts w:cstheme="minorHAnsi"/>
          <w:b/>
        </w:rPr>
        <w:tab/>
        <w:t>Discussion, Consideration and Take Possible Action to award a bid for the replacement and refurbishment of the Orbison Park Ground Storage Tanks</w:t>
      </w:r>
    </w:p>
    <w:p w:rsidR="00CC1D95" w:rsidRDefault="00CC1D95" w:rsidP="00231D8E">
      <w:pPr>
        <w:spacing w:after="0" w:line="240" w:lineRule="auto"/>
        <w:ind w:left="720" w:hanging="720"/>
        <w:jc w:val="both"/>
        <w:rPr>
          <w:rFonts w:cstheme="minorHAnsi"/>
          <w:b/>
        </w:rPr>
      </w:pPr>
    </w:p>
    <w:p w:rsidR="00CC1D95" w:rsidRDefault="00CC1D95" w:rsidP="00231D8E">
      <w:pPr>
        <w:spacing w:after="0" w:line="240" w:lineRule="auto"/>
        <w:ind w:left="720" w:hanging="720"/>
        <w:jc w:val="both"/>
        <w:rPr>
          <w:rFonts w:cstheme="minorHAnsi"/>
        </w:rPr>
      </w:pPr>
      <w:r>
        <w:rPr>
          <w:rFonts w:cstheme="minorHAnsi"/>
          <w:b/>
        </w:rPr>
        <w:tab/>
      </w:r>
      <w:r>
        <w:rPr>
          <w:rFonts w:cstheme="minorHAnsi"/>
        </w:rPr>
        <w:t>Commissioner Ferguson made the motion to award the bid from Summit Solutions</w:t>
      </w:r>
      <w:r w:rsidR="00FA1B9D">
        <w:rPr>
          <w:rFonts w:cstheme="minorHAnsi"/>
        </w:rPr>
        <w:t xml:space="preserve"> for $202,900.00 for the replacement and refurbishment of the Orbison Park Ground Storage Tanks</w:t>
      </w:r>
    </w:p>
    <w:p w:rsidR="00FA1B9D" w:rsidRDefault="00FA1B9D" w:rsidP="00231D8E">
      <w:pPr>
        <w:spacing w:after="0" w:line="240" w:lineRule="auto"/>
        <w:ind w:left="720" w:hanging="720"/>
        <w:jc w:val="both"/>
        <w:rPr>
          <w:rFonts w:cstheme="minorHAnsi"/>
        </w:rPr>
      </w:pPr>
    </w:p>
    <w:p w:rsidR="00FA1B9D" w:rsidRDefault="00FA1B9D" w:rsidP="00231D8E">
      <w:pPr>
        <w:spacing w:after="0" w:line="240" w:lineRule="auto"/>
        <w:ind w:left="720" w:hanging="720"/>
        <w:jc w:val="both"/>
        <w:rPr>
          <w:rFonts w:cstheme="minorHAnsi"/>
        </w:rPr>
      </w:pPr>
      <w:r>
        <w:rPr>
          <w:rFonts w:cstheme="minorHAnsi"/>
        </w:rPr>
        <w:tab/>
        <w:t>Commissioner Aydelott seconded the motion, which passed with a unanimous vote</w:t>
      </w:r>
    </w:p>
    <w:p w:rsidR="00FA1B9D" w:rsidRDefault="00FA1B9D" w:rsidP="00231D8E">
      <w:pPr>
        <w:spacing w:after="0" w:line="240" w:lineRule="auto"/>
        <w:ind w:left="720" w:hanging="720"/>
        <w:jc w:val="both"/>
        <w:rPr>
          <w:rFonts w:cstheme="minorHAnsi"/>
        </w:rPr>
      </w:pPr>
    </w:p>
    <w:p w:rsidR="00FA1B9D" w:rsidRDefault="00FA1B9D" w:rsidP="00231D8E">
      <w:pPr>
        <w:spacing w:after="0" w:line="240" w:lineRule="auto"/>
        <w:ind w:left="720" w:hanging="720"/>
        <w:jc w:val="both"/>
        <w:rPr>
          <w:rFonts w:cstheme="minorHAnsi"/>
          <w:b/>
        </w:rPr>
      </w:pPr>
      <w:r>
        <w:rPr>
          <w:rFonts w:cstheme="minorHAnsi"/>
          <w:b/>
        </w:rPr>
        <w:t>17.</w:t>
      </w:r>
      <w:r>
        <w:rPr>
          <w:rFonts w:cstheme="minorHAnsi"/>
          <w:b/>
        </w:rPr>
        <w:tab/>
        <w:t>Discussion, Consideration and Take Possible Action on the proposed work and solicitation of bids for the 2021-2022 Seal Coat and Street Repair project</w:t>
      </w:r>
    </w:p>
    <w:p w:rsidR="00D728C1" w:rsidRPr="00D728C1" w:rsidRDefault="00D728C1" w:rsidP="00231D8E">
      <w:pPr>
        <w:spacing w:after="0" w:line="240" w:lineRule="auto"/>
        <w:ind w:left="720" w:hanging="720"/>
        <w:jc w:val="both"/>
        <w:rPr>
          <w:rFonts w:cstheme="minorHAnsi"/>
        </w:rPr>
      </w:pPr>
      <w:r>
        <w:rPr>
          <w:rFonts w:cstheme="minorHAnsi"/>
          <w:b/>
        </w:rPr>
        <w:tab/>
      </w:r>
      <w:r>
        <w:rPr>
          <w:rFonts w:cstheme="minorHAnsi"/>
        </w:rPr>
        <w:t>Commissioners discussed the proposed streets and possible additional streets.</w:t>
      </w:r>
    </w:p>
    <w:p w:rsidR="00FA1B9D" w:rsidRPr="00FA1B9D" w:rsidRDefault="00FA1B9D" w:rsidP="00231D8E">
      <w:pPr>
        <w:spacing w:after="0" w:line="240" w:lineRule="auto"/>
        <w:ind w:left="720" w:hanging="720"/>
        <w:jc w:val="both"/>
        <w:rPr>
          <w:rFonts w:cstheme="minorHAnsi"/>
        </w:rPr>
      </w:pPr>
      <w:r>
        <w:rPr>
          <w:rFonts w:cstheme="minorHAnsi"/>
          <w:b/>
        </w:rPr>
        <w:tab/>
      </w:r>
      <w:r>
        <w:rPr>
          <w:rFonts w:cstheme="minorHAnsi"/>
        </w:rPr>
        <w:t xml:space="preserve">                                                                                                                                                                                                                                                                                                                                                                                                                                                                                                                                                                                                                                                                                                                                                                                                                                                                                                                                                                                                                                                                                                                                                                                                                                                                                                                                                                                                                                                                                                                                                                                                                                                                                                                                                                                                                                                                                                                                                                                                                                                                                                                                                                                                                                                                                                                                                                                                                                                   </w:t>
      </w:r>
    </w:p>
    <w:p w:rsidR="00FA1B9D" w:rsidRDefault="00FF41DD" w:rsidP="00231D8E">
      <w:pPr>
        <w:spacing w:after="0" w:line="240" w:lineRule="auto"/>
        <w:ind w:left="720" w:hanging="720"/>
        <w:jc w:val="both"/>
        <w:rPr>
          <w:rFonts w:cstheme="minorHAnsi"/>
          <w:b/>
        </w:rPr>
      </w:pPr>
      <w:r>
        <w:rPr>
          <w:rFonts w:cstheme="minorHAnsi"/>
          <w:b/>
        </w:rPr>
        <w:t>18.</w:t>
      </w:r>
      <w:r>
        <w:rPr>
          <w:rFonts w:cstheme="minorHAnsi"/>
          <w:b/>
        </w:rPr>
        <w:tab/>
        <w:t>Discussion, Consideration and Take Possible Action on Resolution Number 1065 authorizing the filing of an application for a Texas Community Development Block Grant for $350,000 of grant funds to provide for water and street improvements</w:t>
      </w:r>
    </w:p>
    <w:p w:rsidR="00FF41DD" w:rsidRDefault="00FF41DD" w:rsidP="00231D8E">
      <w:pPr>
        <w:spacing w:after="0" w:line="240" w:lineRule="auto"/>
        <w:ind w:left="720" w:hanging="720"/>
        <w:jc w:val="both"/>
        <w:rPr>
          <w:rFonts w:cstheme="minorHAnsi"/>
          <w:b/>
        </w:rPr>
      </w:pPr>
    </w:p>
    <w:p w:rsidR="00FF41DD" w:rsidRDefault="00FF41DD" w:rsidP="00FF41DD">
      <w:pPr>
        <w:spacing w:after="0" w:line="240" w:lineRule="auto"/>
        <w:ind w:left="720" w:hanging="720"/>
        <w:jc w:val="both"/>
        <w:rPr>
          <w:rFonts w:cstheme="minorHAnsi"/>
        </w:rPr>
      </w:pPr>
      <w:r>
        <w:rPr>
          <w:rFonts w:cstheme="minorHAnsi"/>
          <w:b/>
        </w:rPr>
        <w:tab/>
      </w:r>
      <w:r>
        <w:rPr>
          <w:rFonts w:cstheme="minorHAnsi"/>
        </w:rPr>
        <w:t xml:space="preserve">Commissioner Aydelott made the motion to approve </w:t>
      </w:r>
      <w:r w:rsidRPr="00FF41DD">
        <w:rPr>
          <w:rFonts w:cstheme="minorHAnsi"/>
        </w:rPr>
        <w:t xml:space="preserve">Resolution Number 1065 authorizing the filing of an application for a Texas Community Development Block Grant for $350,000 </w:t>
      </w:r>
      <w:r w:rsidR="00CF57FD">
        <w:rPr>
          <w:rFonts w:cstheme="minorHAnsi"/>
        </w:rPr>
        <w:t>with the city match being $70,000 and authorizing the City Manager to be the City’s Executive Officer in all matters pertaining to the grant</w:t>
      </w:r>
    </w:p>
    <w:p w:rsidR="00CF57FD" w:rsidRDefault="00CF57FD" w:rsidP="00FF41DD">
      <w:pPr>
        <w:spacing w:after="0" w:line="240" w:lineRule="auto"/>
        <w:ind w:left="720" w:hanging="720"/>
        <w:jc w:val="both"/>
        <w:rPr>
          <w:rFonts w:cstheme="minorHAnsi"/>
        </w:rPr>
      </w:pPr>
    </w:p>
    <w:p w:rsidR="00FF41DD" w:rsidRDefault="00FF41DD" w:rsidP="00FF41DD">
      <w:pPr>
        <w:spacing w:after="0" w:line="240" w:lineRule="auto"/>
        <w:ind w:left="720" w:hanging="720"/>
        <w:jc w:val="both"/>
        <w:rPr>
          <w:rFonts w:cstheme="minorHAnsi"/>
        </w:rPr>
      </w:pPr>
      <w:r>
        <w:rPr>
          <w:rFonts w:cstheme="minorHAnsi"/>
        </w:rPr>
        <w:tab/>
        <w:t>Commissioner Ferguson seconded the motion, which passed with a unanimous vote</w:t>
      </w:r>
    </w:p>
    <w:p w:rsidR="00B025D1" w:rsidRPr="00B025D1" w:rsidRDefault="00B025D1" w:rsidP="00B025D1">
      <w:pPr>
        <w:pStyle w:val="Default"/>
        <w:jc w:val="center"/>
        <w:rPr>
          <w:b/>
          <w:bCs/>
          <w:sz w:val="22"/>
          <w:szCs w:val="22"/>
        </w:rPr>
      </w:pPr>
      <w:proofErr w:type="gramStart"/>
      <w:r w:rsidRPr="00B025D1">
        <w:rPr>
          <w:b/>
          <w:bCs/>
          <w:sz w:val="22"/>
          <w:szCs w:val="22"/>
        </w:rPr>
        <w:lastRenderedPageBreak/>
        <w:t>RESOLUTION  NUMBER</w:t>
      </w:r>
      <w:proofErr w:type="gramEnd"/>
      <w:r w:rsidRPr="00B025D1">
        <w:rPr>
          <w:b/>
          <w:bCs/>
          <w:sz w:val="22"/>
          <w:szCs w:val="22"/>
        </w:rPr>
        <w:t xml:space="preserve"> 1065</w:t>
      </w:r>
    </w:p>
    <w:p w:rsidR="00B025D1" w:rsidRPr="00B025D1" w:rsidRDefault="00B025D1" w:rsidP="00B025D1">
      <w:pPr>
        <w:pStyle w:val="Default"/>
        <w:jc w:val="center"/>
        <w:rPr>
          <w:sz w:val="22"/>
          <w:szCs w:val="22"/>
        </w:rPr>
      </w:pPr>
    </w:p>
    <w:p w:rsidR="00B025D1" w:rsidRPr="00B025D1" w:rsidRDefault="00B025D1" w:rsidP="00B025D1">
      <w:pPr>
        <w:pStyle w:val="Default"/>
        <w:jc w:val="both"/>
        <w:rPr>
          <w:sz w:val="22"/>
          <w:szCs w:val="22"/>
        </w:rPr>
      </w:pPr>
      <w:r w:rsidRPr="00B025D1">
        <w:rPr>
          <w:sz w:val="22"/>
          <w:szCs w:val="22"/>
        </w:rPr>
        <w:t xml:space="preserve">A RESOLUTION OF THE CITY COUNCIL OF VERNON, TEXAS, AUTHORIZING THE SUBMISSION OF A TEXAS COMMUNITY DEVELOPMENT BLOCK GRANT PROGRAM APPLICATION TO THE TEXAS DEPARTMENT OF AGRICULTURE FOR THE COMMUNITY DEVELOPMENT FUND; AND AUTHORIZING THE CITY MANAGER TO ACT AS THE CITY'S EXECUTIVE OFFICER AND AUTHORIZED REPRESENTATIVE IN ALL MATTERS PERTAINING TO THE CITY'S PARTICIPATION IN THE TEXAS COMMUNITY DEVELOPMENT BLOCK GRANT PROGRAM. </w:t>
      </w:r>
    </w:p>
    <w:p w:rsidR="00B025D1" w:rsidRPr="00B025D1" w:rsidRDefault="00B025D1" w:rsidP="00B025D1">
      <w:pPr>
        <w:pStyle w:val="Default"/>
        <w:rPr>
          <w:sz w:val="22"/>
          <w:szCs w:val="22"/>
        </w:rPr>
      </w:pPr>
    </w:p>
    <w:p w:rsidR="00B025D1" w:rsidRPr="00B025D1" w:rsidRDefault="00B025D1" w:rsidP="00B025D1">
      <w:pPr>
        <w:pStyle w:val="Default"/>
        <w:jc w:val="both"/>
        <w:rPr>
          <w:sz w:val="22"/>
          <w:szCs w:val="22"/>
        </w:rPr>
      </w:pPr>
      <w:r w:rsidRPr="00B025D1">
        <w:rPr>
          <w:sz w:val="22"/>
          <w:szCs w:val="22"/>
        </w:rPr>
        <w:t xml:space="preserve">WHEREAS, the City Council of the City of Vernon desires to develop a viable community, including decent housing and a suitable living environment and expanding economic opportunities, principally for persons of low-to-moderate income; and </w:t>
      </w:r>
    </w:p>
    <w:p w:rsidR="00B025D1" w:rsidRPr="00B025D1" w:rsidRDefault="00B025D1" w:rsidP="00B025D1">
      <w:pPr>
        <w:pStyle w:val="Default"/>
        <w:jc w:val="both"/>
        <w:rPr>
          <w:sz w:val="22"/>
          <w:szCs w:val="22"/>
        </w:rPr>
      </w:pPr>
    </w:p>
    <w:p w:rsidR="00B025D1" w:rsidRPr="00B025D1" w:rsidRDefault="00B025D1" w:rsidP="00B025D1">
      <w:pPr>
        <w:pStyle w:val="Default"/>
        <w:jc w:val="both"/>
        <w:rPr>
          <w:sz w:val="22"/>
          <w:szCs w:val="22"/>
        </w:rPr>
      </w:pPr>
      <w:r w:rsidRPr="00B025D1">
        <w:rPr>
          <w:sz w:val="22"/>
          <w:szCs w:val="22"/>
        </w:rPr>
        <w:t xml:space="preserve">WHEREAS, certain conditions exist which represent a threat to the public health and safety; and </w:t>
      </w:r>
    </w:p>
    <w:p w:rsidR="00B025D1" w:rsidRPr="00B025D1" w:rsidRDefault="00B025D1" w:rsidP="00B025D1">
      <w:pPr>
        <w:pStyle w:val="Default"/>
        <w:jc w:val="both"/>
        <w:rPr>
          <w:sz w:val="22"/>
          <w:szCs w:val="22"/>
        </w:rPr>
      </w:pPr>
    </w:p>
    <w:p w:rsidR="00B025D1" w:rsidRPr="00B025D1" w:rsidRDefault="00B025D1" w:rsidP="00B025D1">
      <w:pPr>
        <w:pStyle w:val="Default"/>
        <w:jc w:val="both"/>
        <w:rPr>
          <w:sz w:val="22"/>
          <w:szCs w:val="22"/>
        </w:rPr>
      </w:pPr>
      <w:r w:rsidRPr="00B025D1">
        <w:rPr>
          <w:sz w:val="22"/>
          <w:szCs w:val="22"/>
        </w:rPr>
        <w:t xml:space="preserve">WHEREAS, it is necessary and in the best interests of the City of Vernon to apply for funding under the Texas Community Development Block Grant Program; </w:t>
      </w:r>
    </w:p>
    <w:p w:rsidR="00B025D1" w:rsidRPr="00B025D1" w:rsidRDefault="00B025D1" w:rsidP="00B025D1">
      <w:pPr>
        <w:pStyle w:val="Default"/>
        <w:jc w:val="both"/>
        <w:rPr>
          <w:sz w:val="22"/>
          <w:szCs w:val="22"/>
        </w:rPr>
      </w:pPr>
    </w:p>
    <w:p w:rsidR="00B025D1" w:rsidRPr="00B025D1" w:rsidRDefault="00B025D1" w:rsidP="00B025D1">
      <w:pPr>
        <w:pStyle w:val="Default"/>
        <w:jc w:val="both"/>
        <w:rPr>
          <w:sz w:val="22"/>
          <w:szCs w:val="22"/>
        </w:rPr>
      </w:pPr>
      <w:r w:rsidRPr="00B025D1">
        <w:rPr>
          <w:sz w:val="22"/>
          <w:szCs w:val="22"/>
        </w:rPr>
        <w:t xml:space="preserve">NOW, THEREFORE, BE IT RESOLVED BY THE CITY COUNCIL OF THE CITY OF VERNON, TEXAS: </w:t>
      </w:r>
    </w:p>
    <w:p w:rsidR="00B025D1" w:rsidRPr="00B025D1" w:rsidRDefault="00B025D1" w:rsidP="00B025D1">
      <w:pPr>
        <w:pStyle w:val="Default"/>
        <w:jc w:val="both"/>
        <w:rPr>
          <w:sz w:val="22"/>
          <w:szCs w:val="22"/>
        </w:rPr>
      </w:pPr>
    </w:p>
    <w:p w:rsidR="00B025D1" w:rsidRPr="00B025D1" w:rsidRDefault="00B025D1" w:rsidP="00B025D1">
      <w:pPr>
        <w:pStyle w:val="Default"/>
        <w:jc w:val="both"/>
        <w:rPr>
          <w:sz w:val="22"/>
          <w:szCs w:val="22"/>
        </w:rPr>
      </w:pPr>
      <w:r w:rsidRPr="00B025D1">
        <w:rPr>
          <w:sz w:val="22"/>
          <w:szCs w:val="22"/>
        </w:rPr>
        <w:t xml:space="preserve">1. That a Texas Community Development Block Grant Program application for the Community Development Fund is hereby authorized to be filed on behalf of the City with the Texas Department of Agriculture. </w:t>
      </w:r>
    </w:p>
    <w:p w:rsidR="00B025D1" w:rsidRPr="00B025D1" w:rsidRDefault="00B025D1" w:rsidP="00B025D1">
      <w:pPr>
        <w:pStyle w:val="Default"/>
        <w:jc w:val="both"/>
        <w:rPr>
          <w:sz w:val="22"/>
          <w:szCs w:val="22"/>
        </w:rPr>
      </w:pPr>
    </w:p>
    <w:p w:rsidR="00B025D1" w:rsidRPr="00B025D1" w:rsidRDefault="00B025D1" w:rsidP="00B025D1">
      <w:pPr>
        <w:pStyle w:val="Default"/>
        <w:jc w:val="both"/>
        <w:rPr>
          <w:sz w:val="22"/>
          <w:szCs w:val="22"/>
        </w:rPr>
      </w:pPr>
      <w:r w:rsidRPr="00B025D1">
        <w:rPr>
          <w:sz w:val="22"/>
          <w:szCs w:val="22"/>
        </w:rPr>
        <w:t xml:space="preserve">2. That the City's application be placed in competition for funding under the Community Development Fund. </w:t>
      </w:r>
    </w:p>
    <w:p w:rsidR="00B025D1" w:rsidRPr="00B025D1" w:rsidRDefault="00B025D1" w:rsidP="00B025D1">
      <w:pPr>
        <w:pStyle w:val="Default"/>
        <w:jc w:val="both"/>
        <w:rPr>
          <w:sz w:val="22"/>
          <w:szCs w:val="22"/>
        </w:rPr>
      </w:pPr>
    </w:p>
    <w:p w:rsidR="00B025D1" w:rsidRPr="00B025D1" w:rsidRDefault="00B025D1" w:rsidP="00B025D1">
      <w:pPr>
        <w:pStyle w:val="Default"/>
        <w:jc w:val="both"/>
        <w:rPr>
          <w:sz w:val="22"/>
          <w:szCs w:val="22"/>
        </w:rPr>
      </w:pPr>
      <w:r w:rsidRPr="00B025D1">
        <w:rPr>
          <w:sz w:val="22"/>
          <w:szCs w:val="22"/>
        </w:rPr>
        <w:t xml:space="preserve">3. That the application be for </w:t>
      </w:r>
      <w:r w:rsidRPr="00B025D1">
        <w:rPr>
          <w:b/>
          <w:sz w:val="22"/>
          <w:szCs w:val="22"/>
        </w:rPr>
        <w:t>$350,000.00</w:t>
      </w:r>
      <w:r w:rsidRPr="00B025D1">
        <w:rPr>
          <w:sz w:val="22"/>
          <w:szCs w:val="22"/>
        </w:rPr>
        <w:t xml:space="preserve"> of grant funds to provide water system and street improvements. </w:t>
      </w:r>
    </w:p>
    <w:p w:rsidR="00B025D1" w:rsidRPr="00B025D1" w:rsidRDefault="00B025D1" w:rsidP="00B025D1">
      <w:pPr>
        <w:pStyle w:val="Default"/>
        <w:jc w:val="both"/>
        <w:rPr>
          <w:sz w:val="22"/>
          <w:szCs w:val="22"/>
        </w:rPr>
      </w:pPr>
    </w:p>
    <w:p w:rsidR="00B025D1" w:rsidRPr="00B025D1" w:rsidRDefault="00B025D1" w:rsidP="00B025D1">
      <w:pPr>
        <w:pStyle w:val="Default"/>
        <w:jc w:val="both"/>
        <w:rPr>
          <w:sz w:val="22"/>
          <w:szCs w:val="22"/>
        </w:rPr>
      </w:pPr>
      <w:r w:rsidRPr="00B025D1">
        <w:rPr>
          <w:sz w:val="22"/>
          <w:szCs w:val="22"/>
        </w:rPr>
        <w:t xml:space="preserve">4. That the City Council directs and designates the following to act in all matters in connection with this application and the City's participation in the Texas Community Development Block Grant Program: </w:t>
      </w:r>
    </w:p>
    <w:p w:rsidR="00B025D1" w:rsidRPr="00B025D1" w:rsidRDefault="00B025D1" w:rsidP="00B025D1">
      <w:pPr>
        <w:pStyle w:val="Default"/>
        <w:jc w:val="both"/>
        <w:rPr>
          <w:sz w:val="22"/>
          <w:szCs w:val="22"/>
        </w:rPr>
      </w:pPr>
    </w:p>
    <w:p w:rsidR="00B025D1" w:rsidRPr="00B025D1" w:rsidRDefault="00B025D1" w:rsidP="00B025D1">
      <w:pPr>
        <w:pStyle w:val="Default"/>
        <w:ind w:left="720"/>
        <w:jc w:val="both"/>
        <w:rPr>
          <w:sz w:val="22"/>
          <w:szCs w:val="22"/>
        </w:rPr>
      </w:pPr>
      <w:proofErr w:type="gramStart"/>
      <w:r w:rsidRPr="00B025D1">
        <w:rPr>
          <w:sz w:val="22"/>
          <w:szCs w:val="22"/>
        </w:rPr>
        <w:t>•  The</w:t>
      </w:r>
      <w:proofErr w:type="gramEnd"/>
      <w:r w:rsidRPr="00B025D1">
        <w:rPr>
          <w:sz w:val="22"/>
          <w:szCs w:val="22"/>
        </w:rPr>
        <w:t xml:space="preserve"> City Manager shall serve as the City's Chief Executive Officer    and Authorized Representative to execute this application and any subsequent contractual documents; </w:t>
      </w:r>
    </w:p>
    <w:p w:rsidR="00B025D1" w:rsidRPr="00B025D1" w:rsidRDefault="00B025D1" w:rsidP="00B025D1">
      <w:pPr>
        <w:pStyle w:val="Default"/>
        <w:jc w:val="both"/>
        <w:rPr>
          <w:sz w:val="22"/>
          <w:szCs w:val="22"/>
        </w:rPr>
      </w:pPr>
    </w:p>
    <w:p w:rsidR="00B025D1" w:rsidRPr="00B025D1" w:rsidRDefault="00B025D1" w:rsidP="00B025D1">
      <w:pPr>
        <w:pStyle w:val="Default"/>
        <w:ind w:left="720"/>
        <w:jc w:val="both"/>
        <w:rPr>
          <w:sz w:val="22"/>
          <w:szCs w:val="22"/>
        </w:rPr>
      </w:pPr>
      <w:r w:rsidRPr="00B025D1">
        <w:rPr>
          <w:sz w:val="22"/>
          <w:szCs w:val="22"/>
        </w:rPr>
        <w:t xml:space="preserve">• The Mayor is authorized to execute environmental review documents between the Texas Department of Agriculture and the City; and </w:t>
      </w:r>
    </w:p>
    <w:p w:rsidR="00B025D1" w:rsidRPr="00B025D1" w:rsidRDefault="00B025D1" w:rsidP="00B025D1">
      <w:pPr>
        <w:pStyle w:val="Default"/>
        <w:jc w:val="both"/>
        <w:rPr>
          <w:sz w:val="22"/>
          <w:szCs w:val="22"/>
        </w:rPr>
      </w:pPr>
    </w:p>
    <w:p w:rsidR="00B025D1" w:rsidRPr="00B025D1" w:rsidRDefault="00B025D1" w:rsidP="00B025D1">
      <w:pPr>
        <w:pStyle w:val="Default"/>
        <w:ind w:left="720"/>
        <w:jc w:val="both"/>
        <w:rPr>
          <w:sz w:val="22"/>
          <w:szCs w:val="22"/>
        </w:rPr>
      </w:pPr>
      <w:r w:rsidRPr="00B025D1">
        <w:rPr>
          <w:sz w:val="22"/>
          <w:szCs w:val="22"/>
        </w:rPr>
        <w:t xml:space="preserve">• If this application is funded, the Mayor, City Manager, City Secretary, and Public Works Director is authorized to execute the Request for Payment Form documents and/or other forms required for requesting funds to reimburse project costs. </w:t>
      </w:r>
    </w:p>
    <w:p w:rsidR="00B025D1" w:rsidRPr="00B025D1" w:rsidRDefault="00B025D1" w:rsidP="00B025D1">
      <w:pPr>
        <w:pStyle w:val="Default"/>
        <w:jc w:val="both"/>
        <w:rPr>
          <w:sz w:val="22"/>
          <w:szCs w:val="22"/>
        </w:rPr>
      </w:pPr>
    </w:p>
    <w:p w:rsidR="00B025D1" w:rsidRPr="00B025D1" w:rsidRDefault="00B025D1" w:rsidP="00B025D1">
      <w:pPr>
        <w:pStyle w:val="Default"/>
        <w:jc w:val="both"/>
        <w:rPr>
          <w:sz w:val="22"/>
          <w:szCs w:val="22"/>
        </w:rPr>
      </w:pPr>
      <w:r w:rsidRPr="00B025D1">
        <w:rPr>
          <w:sz w:val="22"/>
          <w:szCs w:val="22"/>
        </w:rPr>
        <w:t xml:space="preserve">5. That all funds will be used in accordance with all applicable federal, state, local and programmatic requirements including but not limited to procurement, environmental review, labor standards, real property acquisition, and civil rights requirements. </w:t>
      </w:r>
    </w:p>
    <w:p w:rsidR="00B025D1" w:rsidRPr="00B025D1" w:rsidRDefault="00B025D1" w:rsidP="00B025D1">
      <w:pPr>
        <w:pStyle w:val="Default"/>
        <w:jc w:val="both"/>
        <w:rPr>
          <w:sz w:val="22"/>
          <w:szCs w:val="22"/>
        </w:rPr>
      </w:pPr>
    </w:p>
    <w:p w:rsidR="00B025D1" w:rsidRPr="00B025D1" w:rsidRDefault="00B025D1" w:rsidP="00B025D1">
      <w:pPr>
        <w:pStyle w:val="Default"/>
        <w:jc w:val="both"/>
        <w:rPr>
          <w:sz w:val="22"/>
          <w:szCs w:val="22"/>
        </w:rPr>
      </w:pPr>
      <w:r w:rsidRPr="00B025D1">
        <w:rPr>
          <w:sz w:val="22"/>
          <w:szCs w:val="22"/>
        </w:rPr>
        <w:t xml:space="preserve">6. That it further be stated that the City of Vernon is committing </w:t>
      </w:r>
      <w:r w:rsidRPr="00B025D1">
        <w:rPr>
          <w:b/>
          <w:bCs/>
          <w:sz w:val="22"/>
          <w:szCs w:val="22"/>
        </w:rPr>
        <w:t>$70,000.00</w:t>
      </w:r>
      <w:r w:rsidRPr="00B025D1">
        <w:rPr>
          <w:sz w:val="22"/>
          <w:szCs w:val="22"/>
        </w:rPr>
        <w:t xml:space="preserve"> from its General Fund as a contribution toward the construction activities of this water system and street improvement project. </w:t>
      </w:r>
    </w:p>
    <w:p w:rsidR="00B025D1" w:rsidRPr="00B025D1" w:rsidRDefault="00B025D1" w:rsidP="00B025D1">
      <w:pPr>
        <w:pStyle w:val="Default"/>
        <w:jc w:val="both"/>
        <w:rPr>
          <w:sz w:val="22"/>
          <w:szCs w:val="22"/>
        </w:rPr>
      </w:pPr>
    </w:p>
    <w:p w:rsidR="00B025D1" w:rsidRPr="00B025D1" w:rsidRDefault="00B025D1" w:rsidP="00B025D1">
      <w:pPr>
        <w:pStyle w:val="Default"/>
        <w:rPr>
          <w:color w:val="auto"/>
          <w:sz w:val="22"/>
          <w:szCs w:val="22"/>
        </w:rPr>
      </w:pPr>
      <w:r w:rsidRPr="00B025D1">
        <w:rPr>
          <w:sz w:val="22"/>
          <w:szCs w:val="22"/>
        </w:rPr>
        <w:t xml:space="preserve"> </w:t>
      </w:r>
      <w:r w:rsidRPr="00B025D1">
        <w:rPr>
          <w:color w:val="auto"/>
          <w:sz w:val="22"/>
          <w:szCs w:val="22"/>
        </w:rPr>
        <w:t xml:space="preserve">Passed and approved this 27th day of April, 2021. </w:t>
      </w:r>
    </w:p>
    <w:p w:rsidR="00B025D1" w:rsidRPr="00B025D1" w:rsidRDefault="00B025D1" w:rsidP="00B025D1">
      <w:pPr>
        <w:pStyle w:val="Default"/>
        <w:rPr>
          <w:color w:val="auto"/>
          <w:sz w:val="22"/>
          <w:szCs w:val="22"/>
        </w:rPr>
      </w:pPr>
      <w:r w:rsidRPr="00B025D1">
        <w:rPr>
          <w:color w:val="auto"/>
          <w:sz w:val="22"/>
          <w:szCs w:val="22"/>
        </w:rPr>
        <w:tab/>
      </w:r>
      <w:r w:rsidRPr="00B025D1">
        <w:rPr>
          <w:color w:val="auto"/>
          <w:sz w:val="22"/>
          <w:szCs w:val="22"/>
        </w:rPr>
        <w:tab/>
      </w:r>
      <w:r w:rsidRPr="00B025D1">
        <w:rPr>
          <w:color w:val="auto"/>
          <w:sz w:val="22"/>
          <w:szCs w:val="22"/>
        </w:rPr>
        <w:tab/>
      </w:r>
      <w:r w:rsidRPr="00B025D1">
        <w:rPr>
          <w:color w:val="auto"/>
          <w:sz w:val="22"/>
          <w:szCs w:val="22"/>
        </w:rPr>
        <w:tab/>
      </w:r>
      <w:r w:rsidRPr="00B025D1">
        <w:rPr>
          <w:color w:val="auto"/>
          <w:sz w:val="22"/>
          <w:szCs w:val="22"/>
        </w:rPr>
        <w:tab/>
      </w:r>
      <w:r w:rsidRPr="00B025D1">
        <w:rPr>
          <w:color w:val="auto"/>
          <w:sz w:val="22"/>
          <w:szCs w:val="22"/>
        </w:rPr>
        <w:tab/>
      </w:r>
    </w:p>
    <w:p w:rsidR="00B025D1" w:rsidRPr="00B025D1" w:rsidRDefault="00B025D1" w:rsidP="00B025D1">
      <w:pPr>
        <w:pStyle w:val="Default"/>
        <w:jc w:val="right"/>
        <w:rPr>
          <w:color w:val="auto"/>
          <w:sz w:val="22"/>
          <w:szCs w:val="22"/>
        </w:rPr>
      </w:pPr>
      <w:r w:rsidRPr="00B025D1">
        <w:rPr>
          <w:color w:val="auto"/>
          <w:sz w:val="22"/>
          <w:szCs w:val="22"/>
        </w:rPr>
        <w:t>________________________</w:t>
      </w:r>
    </w:p>
    <w:p w:rsidR="00B025D1" w:rsidRPr="00B025D1" w:rsidRDefault="00B025D1" w:rsidP="00B025D1">
      <w:pPr>
        <w:pStyle w:val="Default"/>
        <w:jc w:val="right"/>
        <w:rPr>
          <w:color w:val="auto"/>
          <w:sz w:val="22"/>
          <w:szCs w:val="22"/>
        </w:rPr>
      </w:pPr>
      <w:r w:rsidRPr="00B025D1">
        <w:rPr>
          <w:color w:val="auto"/>
          <w:sz w:val="22"/>
          <w:szCs w:val="22"/>
        </w:rPr>
        <w:t>Pam Gosline, Mayor</w:t>
      </w:r>
    </w:p>
    <w:p w:rsidR="00B025D1" w:rsidRPr="00B025D1" w:rsidRDefault="00B025D1" w:rsidP="00B025D1">
      <w:pPr>
        <w:pStyle w:val="Default"/>
        <w:jc w:val="right"/>
        <w:rPr>
          <w:color w:val="auto"/>
          <w:sz w:val="22"/>
          <w:szCs w:val="22"/>
        </w:rPr>
      </w:pPr>
      <w:r w:rsidRPr="00B025D1">
        <w:rPr>
          <w:color w:val="auto"/>
          <w:sz w:val="22"/>
          <w:szCs w:val="22"/>
        </w:rPr>
        <w:t>Vernon, Texas</w:t>
      </w:r>
    </w:p>
    <w:p w:rsidR="00B025D1" w:rsidRPr="00B025D1" w:rsidRDefault="00B025D1" w:rsidP="00B025D1">
      <w:pPr>
        <w:pStyle w:val="Default"/>
        <w:rPr>
          <w:color w:val="auto"/>
          <w:sz w:val="22"/>
          <w:szCs w:val="22"/>
        </w:rPr>
      </w:pPr>
      <w:r w:rsidRPr="00B025D1">
        <w:rPr>
          <w:color w:val="auto"/>
          <w:sz w:val="22"/>
          <w:szCs w:val="22"/>
        </w:rPr>
        <w:lastRenderedPageBreak/>
        <w:t>____________________________________</w:t>
      </w:r>
    </w:p>
    <w:p w:rsidR="00B025D1" w:rsidRPr="00B025D1" w:rsidRDefault="00B025D1" w:rsidP="00B025D1">
      <w:pPr>
        <w:pStyle w:val="Default"/>
        <w:rPr>
          <w:color w:val="auto"/>
          <w:sz w:val="22"/>
          <w:szCs w:val="22"/>
        </w:rPr>
      </w:pPr>
      <w:r w:rsidRPr="00B025D1">
        <w:rPr>
          <w:color w:val="auto"/>
          <w:sz w:val="22"/>
          <w:szCs w:val="22"/>
        </w:rPr>
        <w:t xml:space="preserve">Marsha Jo Stone, City Secretary </w:t>
      </w:r>
    </w:p>
    <w:p w:rsidR="00B025D1" w:rsidRPr="00B025D1" w:rsidRDefault="00B025D1" w:rsidP="00B025D1">
      <w:r w:rsidRPr="00B025D1">
        <w:rPr>
          <w:rFonts w:ascii="Times New Roman" w:hAnsi="Times New Roman" w:cs="Times New Roman"/>
        </w:rPr>
        <w:t>Vernon, Texas</w:t>
      </w:r>
    </w:p>
    <w:p w:rsidR="00FF41DD" w:rsidRPr="00FF41DD" w:rsidRDefault="00FF41DD" w:rsidP="00FF41DD">
      <w:pPr>
        <w:spacing w:after="0" w:line="240" w:lineRule="auto"/>
        <w:ind w:left="720" w:hanging="720"/>
        <w:jc w:val="both"/>
        <w:rPr>
          <w:rFonts w:cstheme="minorHAnsi"/>
        </w:rPr>
      </w:pPr>
      <w:r w:rsidRPr="00FF41DD">
        <w:rPr>
          <w:rFonts w:cstheme="minorHAnsi"/>
          <w:b/>
        </w:rPr>
        <w:t>19.</w:t>
      </w:r>
      <w:r w:rsidRPr="00FF41DD">
        <w:rPr>
          <w:rFonts w:cstheme="minorHAnsi"/>
          <w:b/>
        </w:rPr>
        <w:tab/>
        <w:t>Discussion, Consideration and Take Possible Action on Resolution Number 1066, a resolution denying the rate increase requested by AEP for customers within the city limits of Vernon, Texas, allowing for the city to participate with other cities served by AEP, allowing the city to hire legal counsel, and allowing for the city to request for its expenses in this reasonable rate case be reimbursed by the company</w:t>
      </w:r>
    </w:p>
    <w:p w:rsidR="00FF41DD" w:rsidRPr="00FF41DD" w:rsidRDefault="00FF41DD" w:rsidP="00FF41DD">
      <w:pPr>
        <w:spacing w:after="0" w:line="240" w:lineRule="auto"/>
        <w:ind w:left="720" w:hanging="720"/>
        <w:jc w:val="both"/>
        <w:rPr>
          <w:rFonts w:cstheme="minorHAnsi"/>
          <w:b/>
        </w:rPr>
      </w:pPr>
    </w:p>
    <w:p w:rsidR="00FF41DD" w:rsidRDefault="00FF41DD" w:rsidP="00FF41DD">
      <w:pPr>
        <w:pStyle w:val="ListParagraph"/>
        <w:spacing w:after="0" w:line="240" w:lineRule="auto"/>
        <w:jc w:val="both"/>
        <w:rPr>
          <w:rFonts w:cstheme="minorHAnsi"/>
        </w:rPr>
      </w:pPr>
      <w:r>
        <w:rPr>
          <w:rFonts w:cstheme="minorHAnsi"/>
        </w:rPr>
        <w:t>Commissioner Aydelott made the motion to approve Resolution Number 1066, a resolution denying the rate increase requested by AEP for customers within the city limits of Vernon, Texas, allowing for the city to participate with other cities served by AEP, allowing the city to hire legal counsel, and allowing for the city to request for its expenses in this reasonable rate case be reimbursed by the company</w:t>
      </w:r>
    </w:p>
    <w:p w:rsidR="00FF41DD" w:rsidRDefault="00FF41DD" w:rsidP="00FF41DD">
      <w:pPr>
        <w:pStyle w:val="ListParagraph"/>
        <w:spacing w:after="0" w:line="240" w:lineRule="auto"/>
        <w:jc w:val="both"/>
        <w:rPr>
          <w:rFonts w:cstheme="minorHAnsi"/>
        </w:rPr>
      </w:pPr>
    </w:p>
    <w:p w:rsidR="00FF41DD" w:rsidRDefault="00FF41DD" w:rsidP="00FF41DD">
      <w:pPr>
        <w:pStyle w:val="ListParagraph"/>
        <w:spacing w:after="0" w:line="240" w:lineRule="auto"/>
        <w:jc w:val="both"/>
        <w:rPr>
          <w:rFonts w:cstheme="minorHAnsi"/>
        </w:rPr>
      </w:pPr>
      <w:r>
        <w:rPr>
          <w:rFonts w:cstheme="minorHAnsi"/>
        </w:rPr>
        <w:t>Commissioner Ferguson seconded the motion, which passed with a unanimous vote</w:t>
      </w:r>
    </w:p>
    <w:p w:rsidR="00B025D1" w:rsidRDefault="00B025D1" w:rsidP="00FF41DD">
      <w:pPr>
        <w:pStyle w:val="ListParagraph"/>
        <w:spacing w:after="0" w:line="240" w:lineRule="auto"/>
        <w:jc w:val="both"/>
        <w:rPr>
          <w:rFonts w:cstheme="minorHAnsi"/>
        </w:rPr>
      </w:pPr>
    </w:p>
    <w:p w:rsidR="00B025D1" w:rsidRPr="00B025D1" w:rsidRDefault="00B025D1" w:rsidP="00B025D1">
      <w:pPr>
        <w:spacing w:after="240" w:line="240" w:lineRule="auto"/>
        <w:jc w:val="center"/>
        <w:outlineLvl w:val="0"/>
        <w:rPr>
          <w:rFonts w:ascii="Times New Roman" w:eastAsia="Times New Roman" w:hAnsi="Times New Roman" w:cs="Times New Roman"/>
          <w:b/>
          <w:caps/>
        </w:rPr>
      </w:pPr>
      <w:proofErr w:type="gramStart"/>
      <w:r w:rsidRPr="00B025D1">
        <w:rPr>
          <w:rFonts w:ascii="Times New Roman" w:eastAsia="Times New Roman" w:hAnsi="Times New Roman" w:cs="Times New Roman"/>
          <w:b/>
          <w:caps/>
        </w:rPr>
        <w:t>Resolution no.</w:t>
      </w:r>
      <w:proofErr w:type="gramEnd"/>
      <w:r w:rsidRPr="00B025D1">
        <w:rPr>
          <w:rFonts w:ascii="Times New Roman" w:eastAsia="Times New Roman" w:hAnsi="Times New Roman" w:cs="Times New Roman"/>
          <w:b/>
          <w:caps/>
        </w:rPr>
        <w:t xml:space="preserve"> 1066</w:t>
      </w:r>
    </w:p>
    <w:p w:rsidR="00B025D1" w:rsidRPr="00B025D1" w:rsidRDefault="00B025D1" w:rsidP="00B025D1">
      <w:pPr>
        <w:spacing w:after="360" w:line="240" w:lineRule="auto"/>
        <w:ind w:left="1440" w:right="1440"/>
        <w:jc w:val="both"/>
        <w:rPr>
          <w:rFonts w:ascii="Times New Roman Bold" w:eastAsia="Times New Roman" w:hAnsi="Times New Roman Bold" w:cs="Times New Roman"/>
          <w:b/>
          <w:caps/>
        </w:rPr>
      </w:pPr>
      <w:r w:rsidRPr="00B025D1">
        <w:rPr>
          <w:rFonts w:ascii="Times New Roman Bold" w:eastAsia="Times New Roman" w:hAnsi="Times New Roman Bold" w:cs="Times New Roman"/>
          <w:b/>
          <w:caps/>
        </w:rPr>
        <w:t>A RESOLUTION OF THE CITY OF Vernon, TEXAS FINDING THAT AEP Texas inc.’s application TO AMEND ITS distribution cost recovery factorS to increase distribution rates WITHIN THE CITY SHOULD BE DENIED; authorizing participation with the cities served by aep texas; authorizing hiring of legal counsel; FINDING THAT THE CITY’S REASONABLE RATE CASE EXPENSES SHALL BE REIMBURSED BY THE COMPANY; FINDING THAT THE MEETING AT WHICH THIS RESOLUTION IS PASSED IS OPEN TO THE PUBLIC AS REQUIRED BY LAW; REQUIRING NOTICE OF THIS RESOLUTION TO THE COMPANY AND LEGAL COUNSEL.</w:t>
      </w: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r w:rsidRPr="00B025D1">
        <w:rPr>
          <w:rFonts w:ascii="Times New Roman" w:eastAsia="Times New Roman" w:hAnsi="Times New Roman" w:cs="Times New Roman"/>
        </w:rPr>
        <w:t>WHEREAS, the City of Vernon, Texas (“City”) is an electric utility customer of AEP Texas Inc. (“AEP” or “Company”), and a regulatory authority with an interest in the rates and charges of AEP; and</w:t>
      </w:r>
    </w:p>
    <w:p w:rsidR="00B025D1" w:rsidRPr="00B025D1" w:rsidRDefault="00B025D1" w:rsidP="00B025D1">
      <w:pPr>
        <w:tabs>
          <w:tab w:val="left" w:pos="720"/>
        </w:tabs>
        <w:spacing w:after="0" w:line="240" w:lineRule="auto"/>
        <w:ind w:right="-60" w:firstLine="720"/>
        <w:jc w:val="both"/>
        <w:rPr>
          <w:rFonts w:ascii="Times New Roman" w:eastAsia="Times New Roman" w:hAnsi="Times New Roman" w:cs="Times New Roman"/>
        </w:rPr>
      </w:pPr>
    </w:p>
    <w:p w:rsidR="00B025D1" w:rsidRPr="00B025D1" w:rsidRDefault="00B025D1" w:rsidP="00B025D1">
      <w:pPr>
        <w:spacing w:after="0" w:line="240" w:lineRule="auto"/>
        <w:ind w:right="-60"/>
        <w:jc w:val="both"/>
        <w:rPr>
          <w:rFonts w:ascii="Times New Roman" w:eastAsia="Times New Roman" w:hAnsi="Times New Roman" w:cs="Times New Roman"/>
        </w:rPr>
      </w:pPr>
      <w:r w:rsidRPr="00B025D1">
        <w:rPr>
          <w:rFonts w:ascii="Times New Roman" w:eastAsia="Times New Roman" w:hAnsi="Times New Roman" w:cs="Times New Roman"/>
        </w:rPr>
        <w:tab/>
        <w:t xml:space="preserve">WHEREAS, the City is a member of the Cities Served by AEP (“Cities”), a membership of similarly situated cities served by AEP that have joined together to efficiently and cost effectively review and respond to electric issues affecting rates charged in AEP’s service area; and </w:t>
      </w: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
    <w:p w:rsidR="00B025D1" w:rsidRPr="00B025D1" w:rsidRDefault="00B025D1" w:rsidP="00B025D1">
      <w:pPr>
        <w:widowControl w:val="0"/>
        <w:autoSpaceDE w:val="0"/>
        <w:autoSpaceDN w:val="0"/>
        <w:adjustRightInd w:val="0"/>
        <w:spacing w:after="0" w:line="240" w:lineRule="auto"/>
        <w:ind w:right="-60" w:firstLine="734"/>
        <w:jc w:val="both"/>
        <w:rPr>
          <w:rFonts w:ascii="Times New Roman" w:eastAsia="Times New Roman" w:hAnsi="Times New Roman" w:cs="Times New Roman"/>
          <w:color w:val="000000"/>
          <w:highlight w:val="yellow"/>
        </w:rPr>
      </w:pPr>
      <w:r w:rsidRPr="00B025D1">
        <w:rPr>
          <w:rFonts w:ascii="Times New Roman" w:eastAsia="Times New Roman" w:hAnsi="Times New Roman" w:cs="Times New Roman"/>
          <w:color w:val="000000"/>
        </w:rPr>
        <w:t xml:space="preserve">WHEREAS, on or about April 6, 2021 AEP filed with the City an Application to Amend its Distribution Cost Recovery Factor (“DCRF”), PUC Docket No. 51984, seeking to increase electric distribution rates by </w:t>
      </w:r>
      <w:r w:rsidRPr="00B025D1">
        <w:rPr>
          <w:rFonts w:ascii="Times New Roman" w:eastAsia="Times New Roman" w:hAnsi="Times New Roman" w:cs="Times New Roman"/>
        </w:rPr>
        <w:t>approximately $54.56 million (an approximately $2.60 increase to the average residential customer’s bill from the rates just approved in the Company’s rate case)</w:t>
      </w:r>
      <w:r w:rsidRPr="00B025D1">
        <w:rPr>
          <w:rFonts w:ascii="Times New Roman" w:eastAsia="Times New Roman" w:hAnsi="Times New Roman" w:cs="Times New Roman"/>
          <w:color w:val="000000"/>
        </w:rPr>
        <w:t xml:space="preserve">; and </w:t>
      </w:r>
    </w:p>
    <w:p w:rsidR="00B025D1" w:rsidRPr="00B025D1" w:rsidRDefault="00B025D1" w:rsidP="00B025D1">
      <w:pPr>
        <w:widowControl w:val="0"/>
        <w:autoSpaceDE w:val="0"/>
        <w:autoSpaceDN w:val="0"/>
        <w:adjustRightInd w:val="0"/>
        <w:spacing w:after="0" w:line="240" w:lineRule="auto"/>
        <w:ind w:right="-60" w:firstLine="734"/>
        <w:jc w:val="both"/>
        <w:rPr>
          <w:rFonts w:ascii="Times New Roman" w:eastAsia="Times New Roman" w:hAnsi="Times New Roman" w:cs="Times New Roman"/>
          <w:color w:val="000000"/>
          <w:highlight w:val="yellow"/>
        </w:rPr>
      </w:pPr>
    </w:p>
    <w:p w:rsidR="00B025D1" w:rsidRPr="00B025D1" w:rsidRDefault="00B025D1" w:rsidP="00B025D1">
      <w:pPr>
        <w:widowControl w:val="0"/>
        <w:autoSpaceDE w:val="0"/>
        <w:autoSpaceDN w:val="0"/>
        <w:adjustRightInd w:val="0"/>
        <w:spacing w:after="0" w:line="240" w:lineRule="auto"/>
        <w:ind w:right="-60" w:firstLine="734"/>
        <w:jc w:val="both"/>
        <w:rPr>
          <w:rFonts w:ascii="Times New Roman" w:eastAsia="Times New Roman" w:hAnsi="Times New Roman" w:cs="Times New Roman"/>
        </w:rPr>
      </w:pPr>
      <w:r w:rsidRPr="00B025D1">
        <w:rPr>
          <w:rFonts w:ascii="Times New Roman" w:eastAsia="Times New Roman" w:hAnsi="Times New Roman" w:cs="Times New Roman"/>
          <w:color w:val="000000"/>
        </w:rPr>
        <w:t xml:space="preserve">WHEREAS, all electric utility customers residing in the City will be impacted by this ratemaking proceeding if it is granted; and </w:t>
      </w: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r w:rsidRPr="00B025D1">
        <w:rPr>
          <w:rFonts w:ascii="Times New Roman" w:eastAsia="Times New Roman" w:hAnsi="Times New Roman" w:cs="Times New Roman"/>
        </w:rPr>
        <w:t xml:space="preserve">WHEREAS, Cities are coordinating its review of AEP’s DCRF filing with designated attorneys and consultants to resolve issues in the Company’s application; and </w:t>
      </w: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r w:rsidRPr="00B025D1">
        <w:rPr>
          <w:rFonts w:ascii="Times New Roman" w:eastAsia="Times New Roman" w:hAnsi="Times New Roman" w:cs="Times New Roman"/>
        </w:rPr>
        <w:t>WHEREAS, Cities members and attorneys recommend that members deny the DCRF.</w:t>
      </w: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r w:rsidRPr="00B025D1">
        <w:rPr>
          <w:rFonts w:ascii="Times New Roman" w:eastAsia="Times New Roman" w:hAnsi="Times New Roman" w:cs="Times New Roman"/>
        </w:rPr>
        <w:t>NOW, THEREFORE, BE IT ORDAINED BY THE CITY COUNCIL OF THE CITY OF VERNON, TEXAS:</w:t>
      </w: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roofErr w:type="gramStart"/>
      <w:r w:rsidRPr="00B025D1">
        <w:rPr>
          <w:rFonts w:ascii="Times New Roman" w:eastAsia="Times New Roman" w:hAnsi="Times New Roman" w:cs="Times New Roman"/>
        </w:rPr>
        <w:t>Section 1.</w:t>
      </w:r>
      <w:proofErr w:type="gramEnd"/>
      <w:r w:rsidRPr="00B025D1">
        <w:rPr>
          <w:rFonts w:ascii="Times New Roman" w:eastAsia="Times New Roman" w:hAnsi="Times New Roman" w:cs="Times New Roman"/>
        </w:rPr>
        <w:tab/>
      </w:r>
      <w:proofErr w:type="gramStart"/>
      <w:r w:rsidRPr="00B025D1">
        <w:rPr>
          <w:rFonts w:ascii="Times New Roman" w:eastAsia="Times New Roman" w:hAnsi="Times New Roman" w:cs="Times New Roman"/>
        </w:rPr>
        <w:t>That the City is authorized to participate with Cities in PUC Docket No. 51984.</w:t>
      </w:r>
      <w:proofErr w:type="gramEnd"/>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roofErr w:type="gramStart"/>
      <w:r w:rsidRPr="00B025D1">
        <w:rPr>
          <w:rFonts w:ascii="Times New Roman" w:eastAsia="Times New Roman" w:hAnsi="Times New Roman" w:cs="Times New Roman"/>
        </w:rPr>
        <w:t>Section 2.</w:t>
      </w:r>
      <w:proofErr w:type="gramEnd"/>
      <w:r w:rsidRPr="00B025D1">
        <w:rPr>
          <w:rFonts w:ascii="Times New Roman" w:eastAsia="Times New Roman" w:hAnsi="Times New Roman" w:cs="Times New Roman"/>
        </w:rPr>
        <w:tab/>
        <w:t xml:space="preserve">That subject to the right to terminate employment at any time, the City of hereby authorizes the hiring of the law firm of Lloyd Gosselink and consultants to negotiate with the Company, make recommendations to the City regarding reasonable rates, and to direct any necessary administrative proceedings or court litigation associated with an appeal of this application filed with the PUC. </w:t>
      </w: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roofErr w:type="gramStart"/>
      <w:r w:rsidRPr="00B025D1">
        <w:rPr>
          <w:rFonts w:ascii="Times New Roman" w:eastAsia="Times New Roman" w:hAnsi="Times New Roman" w:cs="Times New Roman"/>
        </w:rPr>
        <w:t>Section 3.</w:t>
      </w:r>
      <w:proofErr w:type="gramEnd"/>
      <w:r w:rsidRPr="00B025D1">
        <w:rPr>
          <w:rFonts w:ascii="Times New Roman" w:eastAsia="Times New Roman" w:hAnsi="Times New Roman" w:cs="Times New Roman"/>
        </w:rPr>
        <w:tab/>
        <w:t xml:space="preserve">That the rates proposed by AEP to be recovered through its DCRF charged to customers located within the City limits, are hereby found to be unreasonable and shall be denied.  </w:t>
      </w: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roofErr w:type="gramStart"/>
      <w:r w:rsidRPr="00B025D1">
        <w:rPr>
          <w:rFonts w:ascii="Times New Roman" w:eastAsia="Times New Roman" w:hAnsi="Times New Roman" w:cs="Times New Roman"/>
        </w:rPr>
        <w:t>Section 4.</w:t>
      </w:r>
      <w:proofErr w:type="gramEnd"/>
      <w:r w:rsidRPr="00B025D1">
        <w:rPr>
          <w:rFonts w:ascii="Times New Roman" w:eastAsia="Times New Roman" w:hAnsi="Times New Roman" w:cs="Times New Roman"/>
        </w:rPr>
        <w:tab/>
      </w:r>
      <w:proofErr w:type="gramStart"/>
      <w:r w:rsidRPr="00B025D1">
        <w:rPr>
          <w:rFonts w:ascii="Times New Roman" w:eastAsia="Times New Roman" w:hAnsi="Times New Roman" w:cs="Times New Roman"/>
        </w:rPr>
        <w:t>That the Company shall continue to charge its existing rates to customers within the City.</w:t>
      </w:r>
      <w:proofErr w:type="gramEnd"/>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roofErr w:type="gramStart"/>
      <w:r w:rsidRPr="00B025D1">
        <w:rPr>
          <w:rFonts w:ascii="Times New Roman" w:eastAsia="Times New Roman" w:hAnsi="Times New Roman" w:cs="Times New Roman"/>
        </w:rPr>
        <w:t>Section 5.</w:t>
      </w:r>
      <w:proofErr w:type="gramEnd"/>
      <w:r w:rsidRPr="00B025D1">
        <w:rPr>
          <w:rFonts w:ascii="Times New Roman" w:eastAsia="Times New Roman" w:hAnsi="Times New Roman" w:cs="Times New Roman"/>
        </w:rPr>
        <w:tab/>
        <w:t>That the City’s reasonable rate case expenses shall be reimbursed in full by AEP within 30 days of presentation of an invoice to AEP.</w:t>
      </w: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roofErr w:type="gramStart"/>
      <w:r w:rsidRPr="00B025D1">
        <w:rPr>
          <w:rFonts w:ascii="Times New Roman" w:eastAsia="Times New Roman" w:hAnsi="Times New Roman" w:cs="Times New Roman"/>
        </w:rPr>
        <w:t>Section 6.</w:t>
      </w:r>
      <w:proofErr w:type="gramEnd"/>
      <w:r w:rsidRPr="00B025D1">
        <w:rPr>
          <w:rFonts w:ascii="Times New Roman" w:eastAsia="Times New Roman" w:hAnsi="Times New Roman" w:cs="Times New Roman"/>
        </w:rPr>
        <w:tab/>
        <w:t>That it is hereby officially found and determined that the meeting at which this Resolution is passed is open to the public as required by law and the public notice of the time, place, and purpose of said meeting was given as required.</w:t>
      </w: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proofErr w:type="gramStart"/>
      <w:r w:rsidRPr="00B025D1">
        <w:rPr>
          <w:rFonts w:ascii="Times New Roman" w:eastAsia="Times New Roman" w:hAnsi="Times New Roman" w:cs="Times New Roman"/>
        </w:rPr>
        <w:t>Section 7.</w:t>
      </w:r>
      <w:proofErr w:type="gramEnd"/>
      <w:r w:rsidRPr="00B025D1">
        <w:rPr>
          <w:rFonts w:ascii="Times New Roman" w:eastAsia="Times New Roman" w:hAnsi="Times New Roman" w:cs="Times New Roman"/>
        </w:rPr>
        <w:tab/>
        <w:t xml:space="preserve">That a copy of this Resolution shall be sent to Leila </w:t>
      </w:r>
      <w:proofErr w:type="spellStart"/>
      <w:r w:rsidRPr="00B025D1">
        <w:rPr>
          <w:rFonts w:ascii="Times New Roman" w:eastAsia="Times New Roman" w:hAnsi="Times New Roman" w:cs="Times New Roman"/>
        </w:rPr>
        <w:t>Melhem</w:t>
      </w:r>
      <w:proofErr w:type="spellEnd"/>
      <w:r w:rsidRPr="00B025D1">
        <w:rPr>
          <w:rFonts w:ascii="Times New Roman" w:eastAsia="Times New Roman" w:hAnsi="Times New Roman" w:cs="Times New Roman"/>
        </w:rPr>
        <w:t>, American Electric Power Service Corporation, 400 West 15</w:t>
      </w:r>
      <w:r w:rsidRPr="00B025D1">
        <w:rPr>
          <w:rFonts w:ascii="Times New Roman" w:eastAsia="Times New Roman" w:hAnsi="Times New Roman" w:cs="Times New Roman"/>
          <w:vertAlign w:val="superscript"/>
        </w:rPr>
        <w:t>th</w:t>
      </w:r>
      <w:r w:rsidRPr="00B025D1">
        <w:rPr>
          <w:rFonts w:ascii="Times New Roman" w:eastAsia="Times New Roman" w:hAnsi="Times New Roman" w:cs="Times New Roman"/>
        </w:rPr>
        <w:t xml:space="preserve"> Street, Suite 1520, Austin, Texas 78701 and to Thomas </w:t>
      </w:r>
      <w:proofErr w:type="spellStart"/>
      <w:r w:rsidRPr="00B025D1">
        <w:rPr>
          <w:rFonts w:ascii="Times New Roman" w:eastAsia="Times New Roman" w:hAnsi="Times New Roman" w:cs="Times New Roman"/>
        </w:rPr>
        <w:t>Brocato</w:t>
      </w:r>
      <w:proofErr w:type="spellEnd"/>
      <w:r w:rsidRPr="00B025D1">
        <w:rPr>
          <w:rFonts w:ascii="Times New Roman" w:eastAsia="Times New Roman" w:hAnsi="Times New Roman" w:cs="Times New Roman"/>
        </w:rPr>
        <w:t>, General Counsel to the Cities, at Lloyd Gosselink Rochelle &amp; Townsend, 816 Congress Ave., Suite 1900, Austin, Texas 78701.</w:t>
      </w:r>
    </w:p>
    <w:p w:rsidR="00B025D1" w:rsidRPr="00B025D1" w:rsidRDefault="00B025D1" w:rsidP="00B025D1">
      <w:pPr>
        <w:tabs>
          <w:tab w:val="left" w:pos="720"/>
        </w:tabs>
        <w:spacing w:after="0" w:line="480" w:lineRule="auto"/>
        <w:ind w:firstLine="720"/>
        <w:jc w:val="both"/>
        <w:rPr>
          <w:rFonts w:ascii="Times New Roman" w:eastAsia="Times New Roman" w:hAnsi="Times New Roman" w:cs="Times New Roman"/>
        </w:rPr>
      </w:pPr>
      <w:r w:rsidRPr="00B025D1">
        <w:rPr>
          <w:rFonts w:ascii="Times New Roman" w:eastAsia="Times New Roman" w:hAnsi="Times New Roman" w:cs="Times New Roman"/>
        </w:rPr>
        <w:t>PASSED AND APPROVED this __________ day of ___________________, 2021.</w:t>
      </w:r>
    </w:p>
    <w:p w:rsidR="00B025D1" w:rsidRPr="00B025D1" w:rsidRDefault="00B025D1" w:rsidP="00B025D1">
      <w:pPr>
        <w:tabs>
          <w:tab w:val="left" w:pos="720"/>
        </w:tabs>
        <w:spacing w:before="240" w:after="0" w:line="240" w:lineRule="auto"/>
        <w:ind w:firstLine="720"/>
        <w:jc w:val="both"/>
        <w:rPr>
          <w:rFonts w:ascii="Times New Roman" w:eastAsia="Times New Roman" w:hAnsi="Times New Roman" w:cs="Times New Roman"/>
        </w:rPr>
      </w:pPr>
      <w:r w:rsidRPr="00B025D1">
        <w:rPr>
          <w:rFonts w:ascii="Times New Roman" w:eastAsia="Times New Roman" w:hAnsi="Times New Roman" w:cs="Times New Roman"/>
        </w:rPr>
        <w:tab/>
      </w:r>
      <w:r w:rsidRPr="00B025D1">
        <w:rPr>
          <w:rFonts w:ascii="Times New Roman" w:eastAsia="Times New Roman" w:hAnsi="Times New Roman" w:cs="Times New Roman"/>
        </w:rPr>
        <w:tab/>
      </w:r>
      <w:r w:rsidRPr="00B025D1">
        <w:rPr>
          <w:rFonts w:ascii="Times New Roman" w:eastAsia="Times New Roman" w:hAnsi="Times New Roman" w:cs="Times New Roman"/>
        </w:rPr>
        <w:tab/>
      </w:r>
      <w:r w:rsidRPr="00B025D1">
        <w:rPr>
          <w:rFonts w:ascii="Times New Roman" w:eastAsia="Times New Roman" w:hAnsi="Times New Roman" w:cs="Times New Roman"/>
        </w:rPr>
        <w:tab/>
      </w:r>
      <w:r w:rsidRPr="00B025D1">
        <w:rPr>
          <w:rFonts w:ascii="Times New Roman" w:eastAsia="Times New Roman" w:hAnsi="Times New Roman" w:cs="Times New Roman"/>
        </w:rPr>
        <w:tab/>
        <w:t>________________________________</w:t>
      </w:r>
    </w:p>
    <w:p w:rsidR="00B025D1" w:rsidRPr="00B025D1" w:rsidRDefault="00B025D1" w:rsidP="00B025D1">
      <w:pPr>
        <w:tabs>
          <w:tab w:val="left" w:pos="720"/>
        </w:tabs>
        <w:spacing w:after="0" w:line="240" w:lineRule="auto"/>
        <w:ind w:firstLine="720"/>
        <w:jc w:val="both"/>
        <w:rPr>
          <w:rFonts w:ascii="Times New Roman" w:eastAsia="Times New Roman" w:hAnsi="Times New Roman" w:cs="Times New Roman"/>
        </w:rPr>
      </w:pPr>
      <w:r w:rsidRPr="00B025D1">
        <w:rPr>
          <w:rFonts w:ascii="Times New Roman" w:eastAsia="Times New Roman" w:hAnsi="Times New Roman" w:cs="Times New Roman"/>
        </w:rPr>
        <w:tab/>
      </w:r>
      <w:r w:rsidRPr="00B025D1">
        <w:rPr>
          <w:rFonts w:ascii="Times New Roman" w:eastAsia="Times New Roman" w:hAnsi="Times New Roman" w:cs="Times New Roman"/>
        </w:rPr>
        <w:tab/>
      </w:r>
      <w:r w:rsidRPr="00B025D1">
        <w:rPr>
          <w:rFonts w:ascii="Times New Roman" w:eastAsia="Times New Roman" w:hAnsi="Times New Roman" w:cs="Times New Roman"/>
        </w:rPr>
        <w:tab/>
      </w:r>
      <w:r w:rsidRPr="00B025D1">
        <w:rPr>
          <w:rFonts w:ascii="Times New Roman" w:eastAsia="Times New Roman" w:hAnsi="Times New Roman" w:cs="Times New Roman"/>
        </w:rPr>
        <w:tab/>
      </w:r>
      <w:r w:rsidRPr="00B025D1">
        <w:rPr>
          <w:rFonts w:ascii="Times New Roman" w:eastAsia="Times New Roman" w:hAnsi="Times New Roman" w:cs="Times New Roman"/>
        </w:rPr>
        <w:tab/>
        <w:t>Pam Gosline, Mayor</w:t>
      </w:r>
    </w:p>
    <w:p w:rsidR="00B025D1" w:rsidRPr="00B025D1" w:rsidRDefault="00B025D1" w:rsidP="00B025D1">
      <w:pPr>
        <w:tabs>
          <w:tab w:val="left" w:pos="720"/>
        </w:tabs>
        <w:spacing w:after="0" w:line="240" w:lineRule="auto"/>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jc w:val="both"/>
        <w:rPr>
          <w:rFonts w:ascii="Times New Roman" w:eastAsia="Times New Roman" w:hAnsi="Times New Roman" w:cs="Times New Roman"/>
        </w:rPr>
      </w:pPr>
      <w:r w:rsidRPr="00B025D1">
        <w:rPr>
          <w:rFonts w:ascii="Times New Roman" w:eastAsia="Times New Roman" w:hAnsi="Times New Roman" w:cs="Times New Roman"/>
        </w:rPr>
        <w:t>ATTEST:</w:t>
      </w:r>
    </w:p>
    <w:p w:rsidR="00B025D1" w:rsidRPr="00B025D1" w:rsidRDefault="00B025D1" w:rsidP="00B025D1">
      <w:pPr>
        <w:tabs>
          <w:tab w:val="left" w:pos="720"/>
        </w:tabs>
        <w:spacing w:after="0" w:line="240" w:lineRule="auto"/>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jc w:val="both"/>
        <w:rPr>
          <w:rFonts w:ascii="Times New Roman" w:eastAsia="Times New Roman" w:hAnsi="Times New Roman" w:cs="Times New Roman"/>
        </w:rPr>
      </w:pPr>
      <w:r w:rsidRPr="00B025D1">
        <w:rPr>
          <w:rFonts w:ascii="Times New Roman" w:eastAsia="Times New Roman" w:hAnsi="Times New Roman" w:cs="Times New Roman"/>
        </w:rPr>
        <w:t>__________________________________</w:t>
      </w:r>
    </w:p>
    <w:p w:rsidR="00B025D1" w:rsidRPr="00B025D1" w:rsidRDefault="00B025D1" w:rsidP="00B025D1">
      <w:pPr>
        <w:tabs>
          <w:tab w:val="left" w:pos="720"/>
        </w:tabs>
        <w:spacing w:after="0" w:line="240" w:lineRule="auto"/>
        <w:jc w:val="both"/>
        <w:rPr>
          <w:rFonts w:ascii="Times New Roman" w:eastAsia="Times New Roman" w:hAnsi="Times New Roman" w:cs="Times New Roman"/>
        </w:rPr>
      </w:pPr>
      <w:r w:rsidRPr="00B025D1">
        <w:rPr>
          <w:rFonts w:ascii="Times New Roman" w:eastAsia="Times New Roman" w:hAnsi="Times New Roman" w:cs="Times New Roman"/>
        </w:rPr>
        <w:t>Marsha Jo Stone, City Secretary</w:t>
      </w:r>
    </w:p>
    <w:p w:rsidR="00B025D1" w:rsidRPr="00B025D1" w:rsidRDefault="00B025D1" w:rsidP="00B025D1">
      <w:pPr>
        <w:tabs>
          <w:tab w:val="left" w:pos="720"/>
        </w:tabs>
        <w:spacing w:after="0" w:line="240" w:lineRule="auto"/>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jc w:val="both"/>
        <w:rPr>
          <w:rFonts w:ascii="Times New Roman" w:eastAsia="Times New Roman" w:hAnsi="Times New Roman" w:cs="Times New Roman"/>
        </w:rPr>
      </w:pPr>
      <w:r w:rsidRPr="00B025D1">
        <w:rPr>
          <w:rFonts w:ascii="Times New Roman" w:eastAsia="Times New Roman" w:hAnsi="Times New Roman" w:cs="Times New Roman"/>
        </w:rPr>
        <w:t>APPROVED AS TO FORM:</w:t>
      </w:r>
    </w:p>
    <w:p w:rsidR="00B025D1" w:rsidRPr="00B025D1" w:rsidRDefault="00B025D1" w:rsidP="00B025D1">
      <w:pPr>
        <w:tabs>
          <w:tab w:val="left" w:pos="720"/>
        </w:tabs>
        <w:spacing w:after="0" w:line="240" w:lineRule="auto"/>
        <w:jc w:val="both"/>
        <w:rPr>
          <w:rFonts w:ascii="Times New Roman" w:eastAsia="Times New Roman" w:hAnsi="Times New Roman" w:cs="Times New Roman"/>
        </w:rPr>
      </w:pPr>
    </w:p>
    <w:p w:rsidR="00B025D1" w:rsidRPr="00B025D1" w:rsidRDefault="00B025D1" w:rsidP="00B025D1">
      <w:pPr>
        <w:tabs>
          <w:tab w:val="left" w:pos="720"/>
        </w:tabs>
        <w:spacing w:after="0" w:line="240" w:lineRule="auto"/>
        <w:jc w:val="both"/>
        <w:rPr>
          <w:rFonts w:ascii="Times New Roman" w:eastAsia="Times New Roman" w:hAnsi="Times New Roman" w:cs="Times New Roman"/>
        </w:rPr>
      </w:pPr>
      <w:r w:rsidRPr="00B025D1">
        <w:rPr>
          <w:rFonts w:ascii="Times New Roman" w:eastAsia="Times New Roman" w:hAnsi="Times New Roman" w:cs="Times New Roman"/>
        </w:rPr>
        <w:t>___________________________________</w:t>
      </w:r>
    </w:p>
    <w:p w:rsidR="00B025D1" w:rsidRPr="00B025D1" w:rsidRDefault="00B025D1" w:rsidP="00B025D1">
      <w:pPr>
        <w:tabs>
          <w:tab w:val="left" w:pos="720"/>
        </w:tabs>
        <w:spacing w:after="0" w:line="240" w:lineRule="auto"/>
        <w:jc w:val="both"/>
        <w:rPr>
          <w:rFonts w:ascii="Times New Roman" w:eastAsia="Times New Roman" w:hAnsi="Times New Roman" w:cs="Times New Roman"/>
        </w:rPr>
      </w:pPr>
      <w:r w:rsidRPr="00B025D1">
        <w:rPr>
          <w:rFonts w:ascii="Times New Roman" w:eastAsia="Times New Roman" w:hAnsi="Times New Roman" w:cs="Times New Roman"/>
        </w:rPr>
        <w:t>Jon Whitsitt, City Attorney</w:t>
      </w:r>
    </w:p>
    <w:p w:rsidR="00FF41DD" w:rsidRPr="00FF41DD" w:rsidRDefault="00FF41DD" w:rsidP="00231D8E">
      <w:pPr>
        <w:spacing w:after="0" w:line="240" w:lineRule="auto"/>
        <w:ind w:left="720" w:hanging="720"/>
        <w:jc w:val="both"/>
        <w:rPr>
          <w:rFonts w:cstheme="minorHAnsi"/>
        </w:rPr>
      </w:pPr>
    </w:p>
    <w:p w:rsidR="0057344F" w:rsidRDefault="00FF41DD" w:rsidP="009E4C8A">
      <w:pPr>
        <w:spacing w:after="0" w:line="240" w:lineRule="auto"/>
        <w:ind w:left="720" w:hanging="720"/>
        <w:jc w:val="both"/>
        <w:rPr>
          <w:rFonts w:cstheme="minorHAnsi"/>
          <w:b/>
        </w:rPr>
      </w:pPr>
      <w:r>
        <w:rPr>
          <w:rFonts w:cstheme="minorHAnsi"/>
          <w:b/>
        </w:rPr>
        <w:t>20.</w:t>
      </w:r>
      <w:r>
        <w:rPr>
          <w:rFonts w:cstheme="minorHAnsi"/>
          <w:b/>
        </w:rPr>
        <w:tab/>
        <w:t>Discussion, Consideration and Take Possible Action on the approval of the parade route for the Santa Rosa Roundup Parade and the closing of necessary streets on May 12, 2021</w:t>
      </w:r>
    </w:p>
    <w:p w:rsidR="00FF41DD" w:rsidRDefault="00FF41DD" w:rsidP="009E4C8A">
      <w:pPr>
        <w:spacing w:after="0" w:line="240" w:lineRule="auto"/>
        <w:ind w:left="720" w:hanging="720"/>
        <w:jc w:val="both"/>
        <w:rPr>
          <w:rFonts w:cstheme="minorHAnsi"/>
          <w:b/>
        </w:rPr>
      </w:pPr>
    </w:p>
    <w:p w:rsidR="00FF41DD" w:rsidRDefault="00FF41DD" w:rsidP="009E4C8A">
      <w:pPr>
        <w:spacing w:after="0" w:line="240" w:lineRule="auto"/>
        <w:ind w:left="720" w:hanging="720"/>
        <w:jc w:val="both"/>
        <w:rPr>
          <w:rFonts w:cstheme="minorHAnsi"/>
        </w:rPr>
      </w:pPr>
      <w:r>
        <w:rPr>
          <w:rFonts w:cstheme="minorHAnsi"/>
          <w:b/>
        </w:rPr>
        <w:tab/>
      </w:r>
      <w:r>
        <w:rPr>
          <w:rFonts w:cstheme="minorHAnsi"/>
        </w:rPr>
        <w:t xml:space="preserve">Commissioner Ferguson made the motion to approve the </w:t>
      </w:r>
      <w:r w:rsidRPr="00FF41DD">
        <w:rPr>
          <w:rFonts w:cstheme="minorHAnsi"/>
        </w:rPr>
        <w:t>parade route for the Santa Rosa Roundup Parade and the closing of necessary streets on May 12, 2021</w:t>
      </w:r>
      <w:r w:rsidR="00F55A90">
        <w:rPr>
          <w:rFonts w:cstheme="minorHAnsi"/>
        </w:rPr>
        <w:t xml:space="preserve"> from 3:30 – 5:00 pm</w:t>
      </w:r>
    </w:p>
    <w:p w:rsidR="00FF41DD" w:rsidRDefault="00FF41DD" w:rsidP="009E4C8A">
      <w:pPr>
        <w:spacing w:after="0" w:line="240" w:lineRule="auto"/>
        <w:ind w:left="720" w:hanging="720"/>
        <w:jc w:val="both"/>
        <w:rPr>
          <w:rFonts w:cstheme="minorHAnsi"/>
        </w:rPr>
      </w:pPr>
    </w:p>
    <w:p w:rsidR="00FF41DD" w:rsidRDefault="00FF41DD" w:rsidP="009E4C8A">
      <w:pPr>
        <w:spacing w:after="0" w:line="240" w:lineRule="auto"/>
        <w:ind w:left="720" w:hanging="720"/>
        <w:jc w:val="both"/>
        <w:rPr>
          <w:rFonts w:cstheme="minorHAnsi"/>
        </w:rPr>
      </w:pPr>
      <w:r>
        <w:rPr>
          <w:rFonts w:cstheme="minorHAnsi"/>
        </w:rPr>
        <w:lastRenderedPageBreak/>
        <w:tab/>
        <w:t>Commissioner Aydelott seconded the motion, which passed with a unanimous vote</w:t>
      </w:r>
    </w:p>
    <w:p w:rsidR="00FF41DD" w:rsidRDefault="00FF41DD" w:rsidP="009E4C8A">
      <w:pPr>
        <w:spacing w:after="0" w:line="240" w:lineRule="auto"/>
        <w:ind w:left="720" w:hanging="720"/>
        <w:jc w:val="both"/>
        <w:rPr>
          <w:rFonts w:cstheme="minorHAnsi"/>
        </w:rPr>
      </w:pPr>
    </w:p>
    <w:p w:rsidR="00FF41DD" w:rsidRDefault="00FF41DD" w:rsidP="00FF41DD">
      <w:pPr>
        <w:spacing w:after="0" w:line="240" w:lineRule="auto"/>
        <w:ind w:left="720" w:hanging="720"/>
        <w:jc w:val="both"/>
        <w:rPr>
          <w:rFonts w:cstheme="minorHAnsi"/>
          <w:b/>
        </w:rPr>
      </w:pPr>
      <w:r>
        <w:rPr>
          <w:rFonts w:cstheme="minorHAnsi"/>
          <w:b/>
        </w:rPr>
        <w:t>21.</w:t>
      </w:r>
      <w:r>
        <w:rPr>
          <w:rFonts w:cstheme="minorHAnsi"/>
          <w:b/>
        </w:rPr>
        <w:tab/>
        <w:t>Consideration and Approve a Called Special Meeting on May 4, 2021 to Canvass the May 1, 2021 General Election</w:t>
      </w:r>
    </w:p>
    <w:p w:rsidR="00FF41DD" w:rsidRDefault="00FF41DD" w:rsidP="00FF41DD">
      <w:pPr>
        <w:spacing w:after="0" w:line="240" w:lineRule="auto"/>
        <w:ind w:left="720" w:hanging="720"/>
        <w:jc w:val="both"/>
        <w:rPr>
          <w:rFonts w:cstheme="minorHAnsi"/>
          <w:b/>
        </w:rPr>
      </w:pPr>
    </w:p>
    <w:p w:rsidR="00FF41DD" w:rsidRDefault="00FF41DD" w:rsidP="00FF41DD">
      <w:pPr>
        <w:spacing w:after="0" w:line="240" w:lineRule="auto"/>
        <w:ind w:left="720" w:hanging="720"/>
        <w:jc w:val="both"/>
        <w:rPr>
          <w:rFonts w:cstheme="minorHAnsi"/>
        </w:rPr>
      </w:pPr>
      <w:r>
        <w:rPr>
          <w:rFonts w:cstheme="minorHAnsi"/>
          <w:b/>
        </w:rPr>
        <w:tab/>
      </w:r>
      <w:r>
        <w:rPr>
          <w:rFonts w:cstheme="minorHAnsi"/>
        </w:rPr>
        <w:t>Commissioner Ferguson made the motion to approve a Called Special Meeting on May 4, 2021 at 5:30 pm to canvass the May 1, 2021 General Election</w:t>
      </w:r>
    </w:p>
    <w:p w:rsidR="00FF41DD" w:rsidRDefault="00FF41DD" w:rsidP="00FF41DD">
      <w:pPr>
        <w:spacing w:after="0" w:line="240" w:lineRule="auto"/>
        <w:ind w:left="720" w:hanging="720"/>
        <w:jc w:val="both"/>
        <w:rPr>
          <w:rFonts w:cstheme="minorHAnsi"/>
        </w:rPr>
      </w:pPr>
    </w:p>
    <w:p w:rsidR="00FF41DD" w:rsidRDefault="00FF41DD" w:rsidP="00FF41DD">
      <w:pPr>
        <w:spacing w:after="0" w:line="240" w:lineRule="auto"/>
        <w:ind w:left="720" w:hanging="720"/>
        <w:jc w:val="both"/>
        <w:rPr>
          <w:rFonts w:cstheme="minorHAnsi"/>
        </w:rPr>
      </w:pPr>
      <w:r>
        <w:rPr>
          <w:rFonts w:cstheme="minorHAnsi"/>
        </w:rPr>
        <w:tab/>
        <w:t>Commissioner Aydelott seconded the motion, which passed with a unanimous vote</w:t>
      </w:r>
    </w:p>
    <w:p w:rsidR="00FF41DD" w:rsidRDefault="00FF41DD" w:rsidP="00FF41DD">
      <w:pPr>
        <w:spacing w:after="0" w:line="240" w:lineRule="auto"/>
        <w:ind w:left="720" w:hanging="720"/>
        <w:jc w:val="both"/>
        <w:rPr>
          <w:rFonts w:cstheme="minorHAnsi"/>
        </w:rPr>
      </w:pPr>
    </w:p>
    <w:p w:rsidR="00FF41DD" w:rsidRDefault="00FF41DD" w:rsidP="00FF41DD">
      <w:pPr>
        <w:spacing w:after="0" w:line="240" w:lineRule="auto"/>
        <w:ind w:left="720" w:hanging="720"/>
        <w:jc w:val="both"/>
        <w:rPr>
          <w:rFonts w:cstheme="minorHAnsi"/>
          <w:b/>
        </w:rPr>
      </w:pPr>
      <w:r>
        <w:rPr>
          <w:rFonts w:cstheme="minorHAnsi"/>
          <w:b/>
        </w:rPr>
        <w:t>22.</w:t>
      </w:r>
      <w:r>
        <w:rPr>
          <w:rFonts w:cstheme="minorHAnsi"/>
          <w:b/>
        </w:rPr>
        <w:tab/>
        <w:t>Executive Session pursuant to:</w:t>
      </w:r>
    </w:p>
    <w:p w:rsidR="00FF41DD" w:rsidRDefault="00FF41DD" w:rsidP="00FF41DD">
      <w:pPr>
        <w:spacing w:after="0" w:line="240" w:lineRule="auto"/>
        <w:ind w:left="720" w:hanging="720"/>
        <w:jc w:val="both"/>
        <w:rPr>
          <w:rFonts w:cstheme="minorHAnsi"/>
          <w:b/>
        </w:rPr>
      </w:pPr>
      <w:r>
        <w:rPr>
          <w:rFonts w:cstheme="minorHAnsi"/>
          <w:b/>
        </w:rPr>
        <w:tab/>
      </w:r>
      <w:r>
        <w:rPr>
          <w:rFonts w:cstheme="minorHAnsi"/>
          <w:b/>
        </w:rPr>
        <w:tab/>
        <w:t>Section 551.072 of the Texas Government Code – Property Acquisition</w:t>
      </w:r>
    </w:p>
    <w:p w:rsidR="00FF41DD" w:rsidRDefault="00FF41DD" w:rsidP="00FF41DD">
      <w:pPr>
        <w:spacing w:after="0" w:line="240" w:lineRule="auto"/>
        <w:ind w:left="720" w:hanging="720"/>
        <w:jc w:val="both"/>
        <w:rPr>
          <w:rFonts w:cstheme="minorHAnsi"/>
          <w:b/>
        </w:rPr>
      </w:pPr>
      <w:r>
        <w:rPr>
          <w:rFonts w:cstheme="minorHAnsi"/>
          <w:b/>
        </w:rPr>
        <w:tab/>
      </w:r>
      <w:r>
        <w:rPr>
          <w:rFonts w:cstheme="minorHAnsi"/>
          <w:b/>
        </w:rPr>
        <w:tab/>
        <w:t>Section 551.073 of the Texas Government Code – Personnel – Fire Chief</w:t>
      </w:r>
    </w:p>
    <w:p w:rsidR="00FF41DD" w:rsidRDefault="00FF41DD" w:rsidP="00FF41DD">
      <w:pPr>
        <w:spacing w:after="0" w:line="240" w:lineRule="auto"/>
        <w:ind w:left="720" w:hanging="720"/>
        <w:jc w:val="both"/>
        <w:rPr>
          <w:rFonts w:cstheme="minorHAnsi"/>
          <w:b/>
        </w:rPr>
      </w:pPr>
    </w:p>
    <w:p w:rsidR="00FF41DD" w:rsidRDefault="00FF41DD" w:rsidP="00FF41DD">
      <w:pPr>
        <w:spacing w:after="0" w:line="240" w:lineRule="auto"/>
        <w:ind w:left="720" w:hanging="720"/>
        <w:jc w:val="both"/>
        <w:rPr>
          <w:rFonts w:cstheme="minorHAnsi"/>
        </w:rPr>
      </w:pPr>
      <w:r>
        <w:rPr>
          <w:rFonts w:cstheme="minorHAnsi"/>
          <w:b/>
        </w:rPr>
        <w:tab/>
      </w:r>
      <w:r>
        <w:rPr>
          <w:rFonts w:cstheme="minorHAnsi"/>
        </w:rPr>
        <w:t xml:space="preserve">Commissioner Aydelott made the motion </w:t>
      </w:r>
      <w:r w:rsidR="00CF57FD">
        <w:rPr>
          <w:rFonts w:cstheme="minorHAnsi"/>
        </w:rPr>
        <w:t>to enter into Executive Session at 7:48 pm</w:t>
      </w:r>
    </w:p>
    <w:p w:rsidR="00CF57FD" w:rsidRDefault="00CF57FD" w:rsidP="00FF41DD">
      <w:pPr>
        <w:spacing w:after="0" w:line="240" w:lineRule="auto"/>
        <w:ind w:left="720" w:hanging="720"/>
        <w:jc w:val="both"/>
        <w:rPr>
          <w:rFonts w:cstheme="minorHAnsi"/>
        </w:rPr>
      </w:pPr>
    </w:p>
    <w:p w:rsidR="00CF57FD" w:rsidRDefault="00CF57FD" w:rsidP="00FF41DD">
      <w:pPr>
        <w:spacing w:after="0" w:line="240" w:lineRule="auto"/>
        <w:ind w:left="720" w:hanging="720"/>
        <w:jc w:val="both"/>
        <w:rPr>
          <w:rFonts w:cstheme="minorHAnsi"/>
        </w:rPr>
      </w:pPr>
      <w:r>
        <w:rPr>
          <w:rFonts w:cstheme="minorHAnsi"/>
        </w:rPr>
        <w:tab/>
        <w:t>Commissioner Ferguson seconded the motion, which passed with a unanimous vote</w:t>
      </w:r>
    </w:p>
    <w:p w:rsidR="00CF57FD" w:rsidRDefault="00CF57FD" w:rsidP="00FF41DD">
      <w:pPr>
        <w:spacing w:after="0" w:line="240" w:lineRule="auto"/>
        <w:ind w:left="720" w:hanging="720"/>
        <w:jc w:val="both"/>
        <w:rPr>
          <w:rFonts w:cstheme="minorHAnsi"/>
        </w:rPr>
      </w:pPr>
    </w:p>
    <w:p w:rsidR="00CF57FD" w:rsidRDefault="00CF57FD" w:rsidP="00FF41DD">
      <w:pPr>
        <w:spacing w:after="0" w:line="240" w:lineRule="auto"/>
        <w:ind w:left="720" w:hanging="720"/>
        <w:jc w:val="both"/>
        <w:rPr>
          <w:rFonts w:cstheme="minorHAnsi"/>
          <w:b/>
        </w:rPr>
      </w:pPr>
      <w:r>
        <w:rPr>
          <w:rFonts w:cstheme="minorHAnsi"/>
        </w:rPr>
        <w:tab/>
      </w:r>
      <w:r>
        <w:rPr>
          <w:rFonts w:cstheme="minorHAnsi"/>
          <w:b/>
        </w:rPr>
        <w:t>Exit Executive Session</w:t>
      </w:r>
    </w:p>
    <w:p w:rsidR="00CF57FD" w:rsidRDefault="00CF57FD" w:rsidP="00FF41DD">
      <w:pPr>
        <w:spacing w:after="0" w:line="240" w:lineRule="auto"/>
        <w:ind w:left="720" w:hanging="720"/>
        <w:jc w:val="both"/>
        <w:rPr>
          <w:rFonts w:cstheme="minorHAnsi"/>
          <w:b/>
        </w:rPr>
      </w:pPr>
    </w:p>
    <w:p w:rsidR="00CF57FD" w:rsidRDefault="00CF57FD" w:rsidP="00FF41DD">
      <w:pPr>
        <w:spacing w:after="0" w:line="240" w:lineRule="auto"/>
        <w:ind w:left="720" w:hanging="720"/>
        <w:jc w:val="both"/>
        <w:rPr>
          <w:rFonts w:cstheme="minorHAnsi"/>
        </w:rPr>
      </w:pPr>
      <w:r>
        <w:rPr>
          <w:rFonts w:cstheme="minorHAnsi"/>
          <w:b/>
        </w:rPr>
        <w:tab/>
      </w:r>
      <w:r>
        <w:rPr>
          <w:rFonts w:cstheme="minorHAnsi"/>
        </w:rPr>
        <w:t>Commissioner Aydelott made the motion to exit Executive Session at 9:04 pm</w:t>
      </w:r>
    </w:p>
    <w:p w:rsidR="00CF57FD" w:rsidRDefault="00CF57FD" w:rsidP="00FF41DD">
      <w:pPr>
        <w:spacing w:after="0" w:line="240" w:lineRule="auto"/>
        <w:ind w:left="720" w:hanging="720"/>
        <w:jc w:val="both"/>
        <w:rPr>
          <w:rFonts w:cstheme="minorHAnsi"/>
        </w:rPr>
      </w:pPr>
    </w:p>
    <w:p w:rsidR="00CF57FD" w:rsidRDefault="00CF57FD" w:rsidP="00FF41DD">
      <w:pPr>
        <w:spacing w:after="0" w:line="240" w:lineRule="auto"/>
        <w:ind w:left="720" w:hanging="720"/>
        <w:jc w:val="both"/>
        <w:rPr>
          <w:rFonts w:cstheme="minorHAnsi"/>
        </w:rPr>
      </w:pPr>
      <w:r>
        <w:rPr>
          <w:rFonts w:cstheme="minorHAnsi"/>
        </w:rPr>
        <w:tab/>
        <w:t>Commissioner Parmer seconded the motion, which passed with a unanimous vote</w:t>
      </w:r>
    </w:p>
    <w:p w:rsidR="0057344F" w:rsidRDefault="0057344F" w:rsidP="00326032">
      <w:pPr>
        <w:spacing w:after="0" w:line="240" w:lineRule="auto"/>
        <w:ind w:left="720" w:hanging="720"/>
        <w:jc w:val="both"/>
        <w:rPr>
          <w:rFonts w:cstheme="minorHAnsi"/>
        </w:rPr>
      </w:pPr>
    </w:p>
    <w:p w:rsidR="00AA5958" w:rsidRDefault="00AA5958" w:rsidP="00326032">
      <w:pPr>
        <w:spacing w:after="0" w:line="240" w:lineRule="auto"/>
        <w:ind w:left="720" w:hanging="720"/>
        <w:jc w:val="both"/>
        <w:rPr>
          <w:rFonts w:cstheme="minorHAnsi"/>
          <w:b/>
        </w:rPr>
      </w:pPr>
      <w:r>
        <w:rPr>
          <w:rFonts w:cstheme="minorHAnsi"/>
        </w:rPr>
        <w:tab/>
      </w:r>
      <w:r>
        <w:rPr>
          <w:rFonts w:cstheme="minorHAnsi"/>
          <w:b/>
        </w:rPr>
        <w:t>No Action Taken</w:t>
      </w:r>
    </w:p>
    <w:p w:rsidR="00AA5958" w:rsidRPr="00AA5958" w:rsidRDefault="00AA5958" w:rsidP="00326032">
      <w:pPr>
        <w:spacing w:after="0" w:line="240" w:lineRule="auto"/>
        <w:ind w:left="720" w:hanging="720"/>
        <w:jc w:val="both"/>
        <w:rPr>
          <w:rFonts w:cstheme="minorHAnsi"/>
          <w:b/>
        </w:rPr>
      </w:pPr>
    </w:p>
    <w:p w:rsidR="003265BF" w:rsidRDefault="003265BF" w:rsidP="00326032">
      <w:pPr>
        <w:spacing w:after="0" w:line="240" w:lineRule="auto"/>
        <w:ind w:left="720" w:hanging="720"/>
        <w:jc w:val="both"/>
        <w:rPr>
          <w:rFonts w:cstheme="minorHAnsi"/>
        </w:rPr>
      </w:pPr>
      <w:r>
        <w:rPr>
          <w:rFonts w:cstheme="minorHAnsi"/>
          <w:b/>
        </w:rPr>
        <w:t>Adjourn</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 xml:space="preserve">Commissioner </w:t>
      </w:r>
      <w:r w:rsidR="00FB587B">
        <w:rPr>
          <w:rFonts w:cstheme="minorHAnsi"/>
        </w:rPr>
        <w:t>Aydelott</w:t>
      </w:r>
      <w:r>
        <w:rPr>
          <w:rFonts w:cstheme="minorHAnsi"/>
        </w:rPr>
        <w:t xml:space="preserve"> made the motion to adjourn the Regular Meeting at </w:t>
      </w:r>
      <w:r w:rsidR="00FB587B">
        <w:rPr>
          <w:rFonts w:cstheme="minorHAnsi"/>
        </w:rPr>
        <w:t>9</w:t>
      </w:r>
      <w:r w:rsidR="0057344F">
        <w:rPr>
          <w:rFonts w:cstheme="minorHAnsi"/>
        </w:rPr>
        <w:t>:05</w:t>
      </w:r>
      <w:r>
        <w:rPr>
          <w:rFonts w:cstheme="minorHAnsi"/>
        </w:rPr>
        <w:t xml:space="preserve"> pm.</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Commissioner</w:t>
      </w:r>
      <w:r w:rsidR="0057344F">
        <w:rPr>
          <w:rFonts w:cstheme="minorHAnsi"/>
        </w:rPr>
        <w:t xml:space="preserve"> </w:t>
      </w:r>
      <w:r w:rsidR="00FB587B">
        <w:rPr>
          <w:rFonts w:cstheme="minorHAnsi"/>
        </w:rPr>
        <w:t>Ferguson</w:t>
      </w:r>
      <w:r>
        <w:rPr>
          <w:rFonts w:cstheme="minorHAnsi"/>
        </w:rPr>
        <w:t xml:space="preserve"> seconded the motion, which passed with a unanimous vote.</w:t>
      </w:r>
    </w:p>
    <w:p w:rsidR="00326032" w:rsidRDefault="00326032" w:rsidP="00326032">
      <w:pPr>
        <w:spacing w:after="0" w:line="240" w:lineRule="auto"/>
        <w:ind w:left="720" w:hanging="720"/>
        <w:jc w:val="both"/>
        <w:rPr>
          <w:rFonts w:cstheme="minorHAnsi"/>
        </w:rPr>
      </w:pPr>
    </w:p>
    <w:p w:rsidR="00FD07F6" w:rsidRDefault="00FD07F6"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r>
    </w:p>
    <w:p w:rsidR="00326032"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w:t>
      </w:r>
    </w:p>
    <w:p w:rsidR="00326032"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Pamela Gosline, Mayor</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ATTEST:</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______________________________</w:t>
      </w:r>
    </w:p>
    <w:p w:rsidR="00326032" w:rsidRDefault="00326032" w:rsidP="00326032">
      <w:pPr>
        <w:spacing w:after="0" w:line="240" w:lineRule="auto"/>
        <w:ind w:left="720" w:hanging="720"/>
        <w:jc w:val="both"/>
        <w:rPr>
          <w:rFonts w:cstheme="minorHAnsi"/>
        </w:rPr>
      </w:pPr>
      <w:r>
        <w:rPr>
          <w:rFonts w:cstheme="minorHAnsi"/>
        </w:rPr>
        <w:t>Marsha Jo Stone, TRMC</w:t>
      </w:r>
    </w:p>
    <w:p w:rsidR="00326032" w:rsidRPr="00326032" w:rsidRDefault="00326032" w:rsidP="00326032">
      <w:pPr>
        <w:spacing w:after="0" w:line="240" w:lineRule="auto"/>
        <w:ind w:left="720" w:hanging="720"/>
        <w:jc w:val="both"/>
        <w:rPr>
          <w:rFonts w:cstheme="minorHAnsi"/>
        </w:rPr>
      </w:pPr>
      <w:r>
        <w:rPr>
          <w:rFonts w:cstheme="minorHAnsi"/>
        </w:rPr>
        <w:t>City Secretary</w:t>
      </w:r>
    </w:p>
    <w:p w:rsidR="00326032" w:rsidRPr="00326032" w:rsidRDefault="00326032" w:rsidP="00326032">
      <w:pPr>
        <w:spacing w:after="0" w:line="240" w:lineRule="auto"/>
        <w:ind w:left="720" w:hanging="720"/>
        <w:jc w:val="both"/>
        <w:rPr>
          <w:rFonts w:cstheme="minorHAnsi"/>
          <w:b/>
        </w:rPr>
      </w:pPr>
    </w:p>
    <w:p w:rsidR="00CB37C1" w:rsidRPr="00CB37C1" w:rsidRDefault="00CB37C1" w:rsidP="00CB37C1">
      <w:pPr>
        <w:spacing w:after="0" w:line="240" w:lineRule="auto"/>
        <w:ind w:left="720" w:hanging="720"/>
        <w:jc w:val="both"/>
        <w:rPr>
          <w:rFonts w:cstheme="minorHAnsi"/>
        </w:rPr>
      </w:pPr>
    </w:p>
    <w:p w:rsidR="00CB37C1" w:rsidRPr="00CB37C1" w:rsidRDefault="00CB37C1" w:rsidP="00CB37C1">
      <w:pPr>
        <w:spacing w:after="0" w:line="240" w:lineRule="auto"/>
        <w:ind w:left="720" w:hanging="720"/>
        <w:jc w:val="both"/>
        <w:rPr>
          <w:rFonts w:cstheme="minorHAnsi"/>
          <w:b/>
        </w:rPr>
      </w:pPr>
    </w:p>
    <w:p w:rsidR="00CB37C1" w:rsidRPr="00CB37C1" w:rsidRDefault="00CB37C1" w:rsidP="00CB37C1">
      <w:pPr>
        <w:spacing w:after="0" w:line="240" w:lineRule="auto"/>
        <w:jc w:val="both"/>
        <w:rPr>
          <w:rFonts w:cstheme="minorHAnsi"/>
          <w:b/>
        </w:rPr>
      </w:pPr>
    </w:p>
    <w:p w:rsidR="002C6600" w:rsidRDefault="002C6600" w:rsidP="002C6600">
      <w:pPr>
        <w:spacing w:line="240" w:lineRule="auto"/>
        <w:ind w:left="720" w:hanging="720"/>
        <w:jc w:val="both"/>
        <w:rPr>
          <w:rFonts w:cstheme="minorHAnsi"/>
          <w:b/>
        </w:rPr>
      </w:pPr>
    </w:p>
    <w:p w:rsidR="00333107" w:rsidRPr="002C6600" w:rsidRDefault="00333107" w:rsidP="002C6600">
      <w:pPr>
        <w:spacing w:line="240" w:lineRule="auto"/>
        <w:ind w:left="720" w:hanging="720"/>
        <w:jc w:val="both"/>
        <w:rPr>
          <w:rFonts w:cstheme="minorHAnsi"/>
          <w:b/>
        </w:rPr>
      </w:pPr>
    </w:p>
    <w:sectPr w:rsidR="00333107" w:rsidRPr="002C6600" w:rsidSect="00A50111">
      <w:headerReference w:type="default" r:id="rId10"/>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BC4" w:rsidRDefault="00603BC4" w:rsidP="00A50111">
      <w:pPr>
        <w:spacing w:after="0" w:line="240" w:lineRule="auto"/>
      </w:pPr>
      <w:r>
        <w:separator/>
      </w:r>
    </w:p>
  </w:endnote>
  <w:endnote w:type="continuationSeparator" w:id="0">
    <w:p w:rsidR="00603BC4" w:rsidRDefault="00603BC4"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2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1D5BFB">
      <w:rPr>
        <w:rFonts w:asciiTheme="majorHAnsi" w:eastAsiaTheme="majorEastAsia" w:hAnsiTheme="majorHAnsi" w:cstheme="majorBidi"/>
      </w:rPr>
      <w:t>0</w:t>
    </w:r>
    <w:r w:rsidR="00E0055A">
      <w:rPr>
        <w:rFonts w:asciiTheme="majorHAnsi" w:eastAsiaTheme="majorEastAsia" w:hAnsiTheme="majorHAnsi" w:cstheme="majorBidi"/>
      </w:rPr>
      <w:t>4/27/</w:t>
    </w:r>
    <w:r w:rsidR="001D5BFB">
      <w:rPr>
        <w:rFonts w:asciiTheme="majorHAnsi" w:eastAsiaTheme="majorEastAsia" w:hAnsiTheme="majorHAnsi" w:cstheme="majorBidi"/>
      </w:rPr>
      <w:t>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45FD8" w:rsidRPr="00945FD8">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BC4" w:rsidRDefault="00603BC4" w:rsidP="00A50111">
      <w:pPr>
        <w:spacing w:after="0" w:line="240" w:lineRule="auto"/>
      </w:pPr>
      <w:r>
        <w:separator/>
      </w:r>
    </w:p>
  </w:footnote>
  <w:footnote w:type="continuationSeparator" w:id="0">
    <w:p w:rsidR="00603BC4" w:rsidRDefault="00603BC4"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971D9"/>
    <w:rsid w:val="000A5B8F"/>
    <w:rsid w:val="000B5F94"/>
    <w:rsid w:val="000C7759"/>
    <w:rsid w:val="000E3845"/>
    <w:rsid w:val="00100E0B"/>
    <w:rsid w:val="00134213"/>
    <w:rsid w:val="00175CF1"/>
    <w:rsid w:val="00177BD6"/>
    <w:rsid w:val="00186307"/>
    <w:rsid w:val="001943DE"/>
    <w:rsid w:val="00195F57"/>
    <w:rsid w:val="001A282F"/>
    <w:rsid w:val="001C15D7"/>
    <w:rsid w:val="001D3D0F"/>
    <w:rsid w:val="001D48E9"/>
    <w:rsid w:val="001D5BFB"/>
    <w:rsid w:val="001D672D"/>
    <w:rsid w:val="001E36EF"/>
    <w:rsid w:val="001E5B8C"/>
    <w:rsid w:val="001F04B3"/>
    <w:rsid w:val="001F5100"/>
    <w:rsid w:val="00212AEE"/>
    <w:rsid w:val="0021579B"/>
    <w:rsid w:val="002225B9"/>
    <w:rsid w:val="002230C8"/>
    <w:rsid w:val="00231D8E"/>
    <w:rsid w:val="0024715C"/>
    <w:rsid w:val="002670F3"/>
    <w:rsid w:val="00270730"/>
    <w:rsid w:val="00281F42"/>
    <w:rsid w:val="00285C16"/>
    <w:rsid w:val="00297C8F"/>
    <w:rsid w:val="002B12DD"/>
    <w:rsid w:val="002B1CD5"/>
    <w:rsid w:val="002B1D43"/>
    <w:rsid w:val="002C2F78"/>
    <w:rsid w:val="002C6600"/>
    <w:rsid w:val="002D0C7F"/>
    <w:rsid w:val="002D1138"/>
    <w:rsid w:val="002D1C33"/>
    <w:rsid w:val="002D21CE"/>
    <w:rsid w:val="002F41B5"/>
    <w:rsid w:val="002F6ABD"/>
    <w:rsid w:val="0030150E"/>
    <w:rsid w:val="00302256"/>
    <w:rsid w:val="003137E5"/>
    <w:rsid w:val="003219D4"/>
    <w:rsid w:val="00323EF1"/>
    <w:rsid w:val="00326032"/>
    <w:rsid w:val="003265BF"/>
    <w:rsid w:val="00331ED2"/>
    <w:rsid w:val="00333107"/>
    <w:rsid w:val="00335D9B"/>
    <w:rsid w:val="0035529D"/>
    <w:rsid w:val="0035708B"/>
    <w:rsid w:val="00357AB7"/>
    <w:rsid w:val="0036039B"/>
    <w:rsid w:val="00360C7C"/>
    <w:rsid w:val="0038406F"/>
    <w:rsid w:val="00397F36"/>
    <w:rsid w:val="003B1741"/>
    <w:rsid w:val="003B4A24"/>
    <w:rsid w:val="003C5149"/>
    <w:rsid w:val="003D7BEA"/>
    <w:rsid w:val="003E2124"/>
    <w:rsid w:val="003E382A"/>
    <w:rsid w:val="003E7208"/>
    <w:rsid w:val="004002C1"/>
    <w:rsid w:val="004032A7"/>
    <w:rsid w:val="00452DED"/>
    <w:rsid w:val="00453007"/>
    <w:rsid w:val="0047114A"/>
    <w:rsid w:val="00475CE9"/>
    <w:rsid w:val="004764ED"/>
    <w:rsid w:val="004826B3"/>
    <w:rsid w:val="00490353"/>
    <w:rsid w:val="00497983"/>
    <w:rsid w:val="004C0EF1"/>
    <w:rsid w:val="004C3559"/>
    <w:rsid w:val="004C6A67"/>
    <w:rsid w:val="004C71CF"/>
    <w:rsid w:val="004D33C5"/>
    <w:rsid w:val="004D60EE"/>
    <w:rsid w:val="004E53A9"/>
    <w:rsid w:val="004E751F"/>
    <w:rsid w:val="004F51A1"/>
    <w:rsid w:val="004F53BB"/>
    <w:rsid w:val="00501127"/>
    <w:rsid w:val="00507C7D"/>
    <w:rsid w:val="00507D7E"/>
    <w:rsid w:val="005110BD"/>
    <w:rsid w:val="00516A99"/>
    <w:rsid w:val="00521FA9"/>
    <w:rsid w:val="005246F3"/>
    <w:rsid w:val="00534941"/>
    <w:rsid w:val="005409A4"/>
    <w:rsid w:val="00551085"/>
    <w:rsid w:val="0055780E"/>
    <w:rsid w:val="00565FB7"/>
    <w:rsid w:val="005671F3"/>
    <w:rsid w:val="0057344F"/>
    <w:rsid w:val="00593468"/>
    <w:rsid w:val="005947EE"/>
    <w:rsid w:val="005B4F7E"/>
    <w:rsid w:val="005D1242"/>
    <w:rsid w:val="005D3757"/>
    <w:rsid w:val="005E14B4"/>
    <w:rsid w:val="005E6773"/>
    <w:rsid w:val="005F1431"/>
    <w:rsid w:val="005F1943"/>
    <w:rsid w:val="005F5A02"/>
    <w:rsid w:val="005F6CF3"/>
    <w:rsid w:val="0060060A"/>
    <w:rsid w:val="00603BC4"/>
    <w:rsid w:val="00607C7C"/>
    <w:rsid w:val="006152F0"/>
    <w:rsid w:val="00626566"/>
    <w:rsid w:val="00632F0A"/>
    <w:rsid w:val="0063780F"/>
    <w:rsid w:val="00641346"/>
    <w:rsid w:val="00665906"/>
    <w:rsid w:val="006840DA"/>
    <w:rsid w:val="006D1750"/>
    <w:rsid w:val="006D6767"/>
    <w:rsid w:val="006E2FBF"/>
    <w:rsid w:val="00703B23"/>
    <w:rsid w:val="00716412"/>
    <w:rsid w:val="007261DF"/>
    <w:rsid w:val="007331F2"/>
    <w:rsid w:val="00733286"/>
    <w:rsid w:val="00734D27"/>
    <w:rsid w:val="00743A0D"/>
    <w:rsid w:val="00761BB9"/>
    <w:rsid w:val="00773BAF"/>
    <w:rsid w:val="00787FD9"/>
    <w:rsid w:val="00791F40"/>
    <w:rsid w:val="007B2783"/>
    <w:rsid w:val="007B34D0"/>
    <w:rsid w:val="007D7481"/>
    <w:rsid w:val="007E1DD3"/>
    <w:rsid w:val="007F3DAB"/>
    <w:rsid w:val="007F4F66"/>
    <w:rsid w:val="00801239"/>
    <w:rsid w:val="00812315"/>
    <w:rsid w:val="00827D11"/>
    <w:rsid w:val="008349AF"/>
    <w:rsid w:val="00842B56"/>
    <w:rsid w:val="008512C3"/>
    <w:rsid w:val="00871CF8"/>
    <w:rsid w:val="00874F9A"/>
    <w:rsid w:val="00882493"/>
    <w:rsid w:val="0089111A"/>
    <w:rsid w:val="00897FBB"/>
    <w:rsid w:val="008B2B29"/>
    <w:rsid w:val="008C430C"/>
    <w:rsid w:val="008E1B23"/>
    <w:rsid w:val="008E4676"/>
    <w:rsid w:val="00903A4B"/>
    <w:rsid w:val="00916A50"/>
    <w:rsid w:val="00916A85"/>
    <w:rsid w:val="00920C25"/>
    <w:rsid w:val="009217E3"/>
    <w:rsid w:val="00945FD8"/>
    <w:rsid w:val="009623B5"/>
    <w:rsid w:val="009723E3"/>
    <w:rsid w:val="00992576"/>
    <w:rsid w:val="00996083"/>
    <w:rsid w:val="009B42A8"/>
    <w:rsid w:val="009B5203"/>
    <w:rsid w:val="009C7291"/>
    <w:rsid w:val="009E43AA"/>
    <w:rsid w:val="009E4C8A"/>
    <w:rsid w:val="00A01484"/>
    <w:rsid w:val="00A01A1F"/>
    <w:rsid w:val="00A07999"/>
    <w:rsid w:val="00A26A6D"/>
    <w:rsid w:val="00A278BE"/>
    <w:rsid w:val="00A3681E"/>
    <w:rsid w:val="00A50111"/>
    <w:rsid w:val="00A5399A"/>
    <w:rsid w:val="00A54774"/>
    <w:rsid w:val="00A54EBA"/>
    <w:rsid w:val="00A61A36"/>
    <w:rsid w:val="00A62190"/>
    <w:rsid w:val="00A802B2"/>
    <w:rsid w:val="00A92CC0"/>
    <w:rsid w:val="00A962A2"/>
    <w:rsid w:val="00AA5958"/>
    <w:rsid w:val="00AF1C37"/>
    <w:rsid w:val="00AF2FEE"/>
    <w:rsid w:val="00AF7140"/>
    <w:rsid w:val="00B025D1"/>
    <w:rsid w:val="00B15BF7"/>
    <w:rsid w:val="00B30CA3"/>
    <w:rsid w:val="00B31453"/>
    <w:rsid w:val="00B340B8"/>
    <w:rsid w:val="00B433B4"/>
    <w:rsid w:val="00B50502"/>
    <w:rsid w:val="00B531AC"/>
    <w:rsid w:val="00B54DC8"/>
    <w:rsid w:val="00B56706"/>
    <w:rsid w:val="00B56C5E"/>
    <w:rsid w:val="00B57814"/>
    <w:rsid w:val="00B64040"/>
    <w:rsid w:val="00B815E3"/>
    <w:rsid w:val="00B81CD7"/>
    <w:rsid w:val="00B929B4"/>
    <w:rsid w:val="00B95B9E"/>
    <w:rsid w:val="00BA42B1"/>
    <w:rsid w:val="00BA6A8A"/>
    <w:rsid w:val="00BD428F"/>
    <w:rsid w:val="00BD4DA7"/>
    <w:rsid w:val="00BE723A"/>
    <w:rsid w:val="00BF5EC5"/>
    <w:rsid w:val="00C1658A"/>
    <w:rsid w:val="00C245E5"/>
    <w:rsid w:val="00C37742"/>
    <w:rsid w:val="00C37B4F"/>
    <w:rsid w:val="00C42A15"/>
    <w:rsid w:val="00C42CED"/>
    <w:rsid w:val="00C44BC6"/>
    <w:rsid w:val="00C6358F"/>
    <w:rsid w:val="00C64311"/>
    <w:rsid w:val="00C734F1"/>
    <w:rsid w:val="00C84347"/>
    <w:rsid w:val="00C9620A"/>
    <w:rsid w:val="00C96960"/>
    <w:rsid w:val="00CA1DB8"/>
    <w:rsid w:val="00CA55F9"/>
    <w:rsid w:val="00CB37C1"/>
    <w:rsid w:val="00CC1D95"/>
    <w:rsid w:val="00CC41BA"/>
    <w:rsid w:val="00CD1736"/>
    <w:rsid w:val="00CE5CBE"/>
    <w:rsid w:val="00CE66C5"/>
    <w:rsid w:val="00CF0B0A"/>
    <w:rsid w:val="00CF57FD"/>
    <w:rsid w:val="00D41D47"/>
    <w:rsid w:val="00D65CF6"/>
    <w:rsid w:val="00D71387"/>
    <w:rsid w:val="00D71A04"/>
    <w:rsid w:val="00D728C1"/>
    <w:rsid w:val="00D76001"/>
    <w:rsid w:val="00D83F2A"/>
    <w:rsid w:val="00DA34EE"/>
    <w:rsid w:val="00DB536D"/>
    <w:rsid w:val="00DE0CE0"/>
    <w:rsid w:val="00DF2857"/>
    <w:rsid w:val="00DF7027"/>
    <w:rsid w:val="00E0055A"/>
    <w:rsid w:val="00E31656"/>
    <w:rsid w:val="00E406BF"/>
    <w:rsid w:val="00E4528A"/>
    <w:rsid w:val="00E617CF"/>
    <w:rsid w:val="00E659D9"/>
    <w:rsid w:val="00E70EA2"/>
    <w:rsid w:val="00E71E43"/>
    <w:rsid w:val="00E97DEA"/>
    <w:rsid w:val="00EA00BE"/>
    <w:rsid w:val="00EA0AA9"/>
    <w:rsid w:val="00EB6186"/>
    <w:rsid w:val="00EC6414"/>
    <w:rsid w:val="00ED28F6"/>
    <w:rsid w:val="00ED7AEF"/>
    <w:rsid w:val="00EE0584"/>
    <w:rsid w:val="00EE078A"/>
    <w:rsid w:val="00EE1DC5"/>
    <w:rsid w:val="00EF1772"/>
    <w:rsid w:val="00F006AF"/>
    <w:rsid w:val="00F037BF"/>
    <w:rsid w:val="00F063FC"/>
    <w:rsid w:val="00F22BA3"/>
    <w:rsid w:val="00F24F31"/>
    <w:rsid w:val="00F31FAC"/>
    <w:rsid w:val="00F468C8"/>
    <w:rsid w:val="00F50D69"/>
    <w:rsid w:val="00F53AB3"/>
    <w:rsid w:val="00F55A90"/>
    <w:rsid w:val="00F671A1"/>
    <w:rsid w:val="00F743CE"/>
    <w:rsid w:val="00F864AF"/>
    <w:rsid w:val="00F90EE8"/>
    <w:rsid w:val="00FA1B9D"/>
    <w:rsid w:val="00FA6039"/>
    <w:rsid w:val="00FB2D44"/>
    <w:rsid w:val="00FB587B"/>
    <w:rsid w:val="00FC1967"/>
    <w:rsid w:val="00FD07F6"/>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rick.macha@hilltopsecuritie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1F146-1D58-46FE-BF0D-E7391E3E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3591</Words>
  <Characters>20471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11</cp:revision>
  <cp:lastPrinted>2021-05-20T21:06:00Z</cp:lastPrinted>
  <dcterms:created xsi:type="dcterms:W3CDTF">2021-05-01T22:32:00Z</dcterms:created>
  <dcterms:modified xsi:type="dcterms:W3CDTF">2021-05-20T21:16:00Z</dcterms:modified>
</cp:coreProperties>
</file>