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2F5730" w:rsidP="00A50111">
      <w:pPr>
        <w:spacing w:after="0" w:line="240" w:lineRule="auto"/>
        <w:jc w:val="center"/>
        <w:rPr>
          <w:b/>
        </w:rPr>
      </w:pPr>
      <w:r>
        <w:rPr>
          <w:b/>
        </w:rPr>
        <w:t>JULY 26</w:t>
      </w:r>
      <w:r w:rsidR="0001137F">
        <w:rPr>
          <w:b/>
        </w:rPr>
        <w:t>,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336803">
        <w:t>Ju</w:t>
      </w:r>
      <w:r w:rsidR="009369F3">
        <w:t>ly</w:t>
      </w:r>
      <w:r w:rsidR="00336803">
        <w:t xml:space="preserve"> 2</w:t>
      </w:r>
      <w:r w:rsidR="009369F3">
        <w:t>6</w:t>
      </w:r>
      <w:r w:rsidR="00FE04F8">
        <w:t>,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B63404">
        <w:t xml:space="preserve">Don Aydelott, </w:t>
      </w:r>
      <w:r w:rsidR="00A01484">
        <w:t>Jim Parmer</w:t>
      </w:r>
      <w:r w:rsidR="00134213">
        <w:t>, Early Williams</w:t>
      </w:r>
      <w:r w:rsidR="002416D1">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336803">
        <w:t>City Attorney Jon Whitsitt,</w:t>
      </w:r>
      <w:r w:rsidR="00336803">
        <w:tab/>
      </w:r>
      <w:r w:rsidR="00335D9B">
        <w:t xml:space="preserve"> </w:t>
      </w:r>
      <w:r w:rsidR="00A01484">
        <w:t>Public Works Director Darell Kennon,</w:t>
      </w:r>
      <w:r w:rsidR="007E4C62">
        <w:t xml:space="preserve"> </w:t>
      </w:r>
      <w:r w:rsidR="008539D3">
        <w:t xml:space="preserve">Police </w:t>
      </w:r>
      <w:r w:rsidR="00E50E7D">
        <w:t>Chief Randy Agan</w:t>
      </w:r>
      <w:r w:rsidR="008539D3">
        <w:t>,</w:t>
      </w:r>
      <w:r w:rsidR="00E50E7D">
        <w:t xml:space="preserve"> </w:t>
      </w:r>
      <w:r w:rsidR="00FE04F8">
        <w:t>Tourism Director Amanda Lehman</w:t>
      </w:r>
      <w:r w:rsidR="0001137F">
        <w:t xml:space="preserve">, </w:t>
      </w:r>
      <w:r w:rsidR="003D0A32">
        <w:t>Community Development Monica Wilkinson,</w:t>
      </w:r>
      <w:r w:rsidR="00B63404">
        <w:t xml:space="preserve"> Finance Director Dee Boatenhamer</w:t>
      </w:r>
      <w:r w:rsidR="002F5730">
        <w:t>, Fire Chief Chris Cook, EMS</w:t>
      </w:r>
      <w:r w:rsidR="005E7BBF">
        <w:t xml:space="preserve"> Coordinator</w:t>
      </w:r>
      <w:r w:rsidR="002F5730">
        <w:t xml:space="preserve"> John Perez</w:t>
      </w:r>
      <w:r w:rsidR="00134213">
        <w:t xml:space="preserve"> </w:t>
      </w:r>
      <w:r w:rsidR="00336803">
        <w:t>and 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w:t>
      </w:r>
      <w:proofErr w:type="gramStart"/>
      <w:r w:rsidR="000A4C24">
        <w:t>and</w:t>
      </w:r>
      <w:proofErr w:type="gramEnd"/>
      <w:r w:rsidR="000A4C24">
        <w:t xml:space="preserve"> </w:t>
      </w:r>
      <w:r w:rsidR="00A50111">
        <w:t>the Texas Flag</w:t>
      </w:r>
    </w:p>
    <w:p w:rsidR="00B63404" w:rsidRDefault="00B63404" w:rsidP="00A50111">
      <w:pPr>
        <w:spacing w:after="0" w:line="240" w:lineRule="auto"/>
        <w:ind w:left="720"/>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2F5730">
        <w:t>June 28</w:t>
      </w:r>
      <w:r w:rsidR="00C503A7">
        <w:t>, 2022</w:t>
      </w:r>
      <w:r w:rsidR="002A3BBE">
        <w:t xml:space="preserve"> </w:t>
      </w:r>
    </w:p>
    <w:p w:rsidR="000E3845" w:rsidRDefault="00B63404" w:rsidP="000E3845">
      <w:pPr>
        <w:spacing w:after="0" w:line="240" w:lineRule="auto"/>
        <w:ind w:left="720"/>
        <w:jc w:val="both"/>
      </w:pPr>
      <w:r>
        <w:t xml:space="preserve">C. </w:t>
      </w:r>
      <w:r w:rsidR="000E3845">
        <w:t>Approval of the Finance Investment Report, Vouchers, Payroll and Benefit Expense for</w:t>
      </w:r>
      <w:r w:rsidR="00C503A7">
        <w:t xml:space="preserve"> </w:t>
      </w:r>
      <w:r w:rsidR="002F5730">
        <w:t>June</w:t>
      </w:r>
      <w:r w:rsidR="001D5BFB">
        <w:t xml:space="preserve"> </w:t>
      </w:r>
      <w:r w:rsidR="00C44BC6">
        <w:t>1,</w:t>
      </w:r>
      <w:r w:rsidR="000E3845">
        <w:t xml:space="preserve"> 202</w:t>
      </w:r>
      <w:r w:rsidR="00C503A7">
        <w:t>2</w:t>
      </w:r>
      <w:r w:rsidR="000E3845">
        <w:t xml:space="preserve"> </w:t>
      </w:r>
      <w:r w:rsidR="00E50E7D">
        <w:t xml:space="preserve">to </w:t>
      </w:r>
      <w:r w:rsidR="002F5730">
        <w:t>June 30</w:t>
      </w:r>
      <w:r w:rsidR="00C503A7">
        <w:t>, 2022</w:t>
      </w:r>
    </w:p>
    <w:p w:rsidR="000E3845" w:rsidRDefault="00B63404" w:rsidP="000E3845">
      <w:pPr>
        <w:spacing w:after="0" w:line="240" w:lineRule="auto"/>
        <w:ind w:firstLine="720"/>
        <w:jc w:val="both"/>
      </w:pPr>
      <w:r>
        <w:t>D</w:t>
      </w:r>
      <w:r w:rsidR="000E3845">
        <w:t>.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8E55C9">
        <w:t>Aydelott</w:t>
      </w:r>
      <w:r w:rsidR="00522DBE">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8E55C9">
        <w:t>Fraticelli</w:t>
      </w:r>
      <w:r w:rsidR="00997BC6">
        <w:t xml:space="preserve"> </w:t>
      </w:r>
      <w:r>
        <w:t>seconded the motion, which passed with a unanimous vote.</w:t>
      </w:r>
    </w:p>
    <w:p w:rsidR="000E3845" w:rsidRDefault="000E3845"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101B73" w:rsidRDefault="00101B73" w:rsidP="00BE723A">
      <w:pPr>
        <w:spacing w:after="0" w:line="240" w:lineRule="auto"/>
        <w:ind w:left="720" w:hanging="720"/>
        <w:jc w:val="both"/>
        <w:rPr>
          <w:b/>
        </w:rPr>
      </w:pPr>
    </w:p>
    <w:p w:rsidR="002B085B" w:rsidRDefault="00101B73" w:rsidP="002F5730">
      <w:pPr>
        <w:spacing w:after="0" w:line="240" w:lineRule="auto"/>
        <w:ind w:left="720" w:hanging="720"/>
        <w:jc w:val="both"/>
        <w:rPr>
          <w:b/>
        </w:rPr>
      </w:pPr>
      <w:r>
        <w:rPr>
          <w:b/>
        </w:rPr>
        <w:tab/>
      </w:r>
      <w:r w:rsidR="002F5730">
        <w:rPr>
          <w:b/>
        </w:rPr>
        <w:t>None</w:t>
      </w:r>
    </w:p>
    <w:p w:rsidR="002F5730" w:rsidRDefault="002F5730" w:rsidP="002F5730">
      <w:pPr>
        <w:spacing w:after="0" w:line="240" w:lineRule="auto"/>
        <w:ind w:left="720" w:hanging="720"/>
        <w:jc w:val="both"/>
        <w:rPr>
          <w:b/>
        </w:rPr>
      </w:pPr>
    </w:p>
    <w:p w:rsidR="005200FC" w:rsidRDefault="00E50E7D" w:rsidP="002F5730">
      <w:pPr>
        <w:spacing w:after="0" w:line="240" w:lineRule="auto"/>
        <w:ind w:left="720" w:hanging="720"/>
        <w:jc w:val="both"/>
        <w:rPr>
          <w:b/>
        </w:rPr>
      </w:pPr>
      <w:r w:rsidRPr="00B856A5">
        <w:rPr>
          <w:b/>
        </w:rPr>
        <w:t>4</w:t>
      </w:r>
      <w:r w:rsidR="009B7E36" w:rsidRPr="00B856A5">
        <w:rPr>
          <w:b/>
        </w:rPr>
        <w:t>.</w:t>
      </w:r>
      <w:r w:rsidR="009B7E36" w:rsidRPr="00B856A5">
        <w:rPr>
          <w:b/>
        </w:rPr>
        <w:tab/>
      </w:r>
      <w:r w:rsidR="002F5730">
        <w:rPr>
          <w:b/>
        </w:rPr>
        <w:t>Discuss, Consider and Take Possible Action on a request from Vernon Street Machine and Classic Association, Inc. about activities planned for Summers Last Blast and request for closing various roads during the celebration</w:t>
      </w:r>
    </w:p>
    <w:p w:rsidR="006A1F2F" w:rsidRDefault="006A1F2F" w:rsidP="002F5730">
      <w:pPr>
        <w:spacing w:after="0" w:line="240" w:lineRule="auto"/>
        <w:ind w:left="720" w:hanging="720"/>
        <w:jc w:val="both"/>
        <w:rPr>
          <w:b/>
        </w:rPr>
      </w:pPr>
    </w:p>
    <w:p w:rsidR="006A1F2F" w:rsidRPr="006A1F2F" w:rsidRDefault="006A1F2F" w:rsidP="006A1F2F">
      <w:pPr>
        <w:spacing w:after="0" w:line="240" w:lineRule="auto"/>
        <w:ind w:left="720" w:hanging="720"/>
        <w:jc w:val="both"/>
      </w:pPr>
      <w:r>
        <w:rPr>
          <w:b/>
        </w:rPr>
        <w:tab/>
      </w:r>
      <w:r>
        <w:t xml:space="preserve">Commissioner Fraticelli made the motion to approve the </w:t>
      </w:r>
      <w:r w:rsidRPr="006A1F2F">
        <w:t>request from Vernon Street Machine and Classic Association, Inc. about activities planned for Summers Last Blast and request for closing various roads during the celebration</w:t>
      </w:r>
      <w:r w:rsidR="009F0979">
        <w:t xml:space="preserve"> as in past years</w:t>
      </w:r>
    </w:p>
    <w:p w:rsidR="006A1F2F" w:rsidRDefault="006A1F2F" w:rsidP="002F5730">
      <w:pPr>
        <w:spacing w:after="0" w:line="240" w:lineRule="auto"/>
        <w:ind w:left="720" w:hanging="720"/>
        <w:jc w:val="both"/>
      </w:pPr>
    </w:p>
    <w:p w:rsidR="006A1F2F" w:rsidRPr="006A1F2F" w:rsidRDefault="006A1F2F" w:rsidP="002F5730">
      <w:pPr>
        <w:spacing w:after="0" w:line="240" w:lineRule="auto"/>
        <w:ind w:left="720" w:hanging="720"/>
        <w:jc w:val="both"/>
      </w:pPr>
      <w:r>
        <w:tab/>
        <w:t>Commissioner Williams seconded the motion, which passed with a unanimous vote.</w:t>
      </w:r>
    </w:p>
    <w:p w:rsidR="006A1F2F" w:rsidRDefault="006A1F2F" w:rsidP="002F5730">
      <w:pPr>
        <w:spacing w:after="0" w:line="240" w:lineRule="auto"/>
        <w:ind w:left="720" w:hanging="720"/>
        <w:jc w:val="both"/>
        <w:rPr>
          <w:b/>
        </w:rPr>
      </w:pPr>
    </w:p>
    <w:p w:rsidR="006A1F2F" w:rsidRDefault="006A1F2F" w:rsidP="002F5730">
      <w:pPr>
        <w:spacing w:after="0" w:line="240" w:lineRule="auto"/>
        <w:ind w:left="720" w:hanging="720"/>
        <w:jc w:val="both"/>
        <w:rPr>
          <w:b/>
        </w:rPr>
      </w:pPr>
      <w:r>
        <w:rPr>
          <w:b/>
        </w:rPr>
        <w:t>5.</w:t>
      </w:r>
      <w:r>
        <w:rPr>
          <w:b/>
        </w:rPr>
        <w:tab/>
        <w:t>Public Hearing – Tax Reinvestment Zone 3 (TRZ-3) City of Vernon’s proposal to designate the block of land with boundaries of US Hwy 287 Access Road on the North, Strahan Street on the East, Bacon Street on the South, and Bentley Street on the West</w:t>
      </w:r>
    </w:p>
    <w:p w:rsidR="006A1F2F" w:rsidRDefault="006A1F2F" w:rsidP="002F5730">
      <w:pPr>
        <w:spacing w:after="0" w:line="240" w:lineRule="auto"/>
        <w:ind w:left="720" w:hanging="720"/>
        <w:jc w:val="both"/>
        <w:rPr>
          <w:b/>
        </w:rPr>
      </w:pPr>
    </w:p>
    <w:p w:rsidR="006A1F2F" w:rsidRDefault="006A1F2F" w:rsidP="006A1F2F">
      <w:pPr>
        <w:spacing w:after="0" w:line="240" w:lineRule="auto"/>
        <w:ind w:left="1440" w:hanging="720"/>
        <w:jc w:val="both"/>
      </w:pPr>
      <w:r>
        <w:t>Mayor Gosline opened the Public Hearing at 6:34 pm</w:t>
      </w:r>
    </w:p>
    <w:p w:rsidR="006A1F2F" w:rsidRDefault="006A1F2F" w:rsidP="006A1F2F">
      <w:pPr>
        <w:spacing w:after="0" w:line="240" w:lineRule="auto"/>
        <w:ind w:left="1440" w:hanging="720"/>
        <w:jc w:val="both"/>
      </w:pPr>
    </w:p>
    <w:p w:rsidR="006A1F2F" w:rsidRDefault="006A1F2F" w:rsidP="006A1F2F">
      <w:pPr>
        <w:spacing w:after="0" w:line="240" w:lineRule="auto"/>
        <w:ind w:left="1440" w:hanging="720"/>
        <w:jc w:val="both"/>
      </w:pPr>
      <w:r>
        <w:t>No Comment</w:t>
      </w:r>
    </w:p>
    <w:p w:rsidR="006A1F2F" w:rsidRDefault="006A1F2F" w:rsidP="006A1F2F">
      <w:pPr>
        <w:spacing w:after="0" w:line="240" w:lineRule="auto"/>
        <w:ind w:left="1440" w:hanging="720"/>
        <w:jc w:val="both"/>
      </w:pPr>
    </w:p>
    <w:p w:rsidR="006A1F2F" w:rsidRDefault="006A1F2F" w:rsidP="006A1F2F">
      <w:pPr>
        <w:spacing w:after="0" w:line="240" w:lineRule="auto"/>
        <w:ind w:left="1440" w:hanging="720"/>
        <w:jc w:val="both"/>
      </w:pPr>
      <w:r>
        <w:t>Mayor Gosline closed the Public Hearing at 6:35 pm</w:t>
      </w:r>
    </w:p>
    <w:p w:rsidR="006A1F2F" w:rsidRDefault="006A1F2F" w:rsidP="006A1F2F">
      <w:pPr>
        <w:spacing w:after="0" w:line="240" w:lineRule="auto"/>
        <w:ind w:left="1440" w:hanging="720"/>
        <w:jc w:val="both"/>
      </w:pPr>
    </w:p>
    <w:p w:rsidR="006A1F2F" w:rsidRDefault="006A1F2F" w:rsidP="006A1F2F">
      <w:pPr>
        <w:spacing w:after="0" w:line="240" w:lineRule="auto"/>
        <w:ind w:left="720" w:hanging="720"/>
        <w:jc w:val="both"/>
        <w:rPr>
          <w:b/>
        </w:rPr>
      </w:pPr>
      <w:r>
        <w:rPr>
          <w:b/>
        </w:rPr>
        <w:t>6.</w:t>
      </w:r>
      <w:r>
        <w:rPr>
          <w:b/>
        </w:rPr>
        <w:tab/>
        <w:t>Discuss, Consider and Take Possible Action on Ordinance Number 1788 creating Tax Reinvestment Zone</w:t>
      </w:r>
      <w:r w:rsidR="009F0979">
        <w:rPr>
          <w:b/>
        </w:rPr>
        <w:t xml:space="preserve"> 3</w:t>
      </w:r>
      <w:r>
        <w:rPr>
          <w:b/>
        </w:rPr>
        <w:t xml:space="preserve"> (TRZ3) which enables the City of offer tax incentives for new development within the boundaries of the zone</w:t>
      </w:r>
    </w:p>
    <w:p w:rsidR="006A1F2F" w:rsidRDefault="006A1F2F" w:rsidP="006A1F2F">
      <w:pPr>
        <w:spacing w:after="0" w:line="240" w:lineRule="auto"/>
        <w:ind w:left="720" w:hanging="720"/>
        <w:jc w:val="both"/>
        <w:rPr>
          <w:b/>
        </w:rPr>
      </w:pPr>
    </w:p>
    <w:p w:rsidR="006A1F2F" w:rsidRPr="006A1F2F" w:rsidRDefault="006A1F2F" w:rsidP="006A1F2F">
      <w:pPr>
        <w:spacing w:after="0" w:line="240" w:lineRule="auto"/>
        <w:ind w:left="720" w:hanging="720"/>
        <w:jc w:val="both"/>
      </w:pPr>
      <w:r>
        <w:rPr>
          <w:b/>
        </w:rPr>
        <w:tab/>
      </w:r>
      <w:r>
        <w:t xml:space="preserve">Commissioner Fraticelli made the motion to approve </w:t>
      </w:r>
      <w:r w:rsidRPr="006A1F2F">
        <w:t>Ordinance Number 1788 creating Tax Reinvestment Zone</w:t>
      </w:r>
      <w:r w:rsidR="009F0979">
        <w:t xml:space="preserve"> 3</w:t>
      </w:r>
      <w:r w:rsidRPr="006A1F2F">
        <w:t xml:space="preserve"> (TRZ3) which enables the City of offer tax incentives for new development within the boundaries of the zone</w:t>
      </w:r>
    </w:p>
    <w:p w:rsidR="006A1F2F" w:rsidRDefault="006A1F2F" w:rsidP="006A1F2F">
      <w:pPr>
        <w:spacing w:after="0" w:line="240" w:lineRule="auto"/>
        <w:ind w:left="720" w:hanging="720"/>
        <w:jc w:val="both"/>
      </w:pPr>
    </w:p>
    <w:p w:rsidR="00D11216" w:rsidRDefault="00D11216" w:rsidP="00D11216">
      <w:pPr>
        <w:spacing w:after="0" w:line="240" w:lineRule="auto"/>
        <w:ind w:left="720"/>
        <w:jc w:val="both"/>
      </w:pPr>
      <w:r>
        <w:t>Commissioner Aydelott seconded the motion, which passed with a unanimous vote.</w:t>
      </w:r>
    </w:p>
    <w:p w:rsidR="00D11216" w:rsidRDefault="00D11216" w:rsidP="00D11216">
      <w:pPr>
        <w:spacing w:after="0" w:line="240" w:lineRule="auto"/>
        <w:jc w:val="both"/>
      </w:pPr>
    </w:p>
    <w:p w:rsidR="00D11216" w:rsidRPr="00D11216" w:rsidRDefault="00D11216" w:rsidP="00D11216">
      <w:pPr>
        <w:spacing w:after="0" w:line="240" w:lineRule="auto"/>
        <w:ind w:left="720" w:hanging="720"/>
        <w:jc w:val="both"/>
        <w:rPr>
          <w:rFonts w:cstheme="minorHAnsi"/>
          <w:b/>
        </w:rPr>
      </w:pPr>
      <w:r w:rsidRPr="00D11216">
        <w:rPr>
          <w:b/>
        </w:rPr>
        <w:t>7.</w:t>
      </w:r>
      <w:r w:rsidRPr="00D11216">
        <w:rPr>
          <w:b/>
        </w:rPr>
        <w:tab/>
      </w:r>
      <w:r w:rsidRPr="00D11216">
        <w:rPr>
          <w:rFonts w:cstheme="minorHAnsi"/>
          <w:b/>
        </w:rPr>
        <w:t>Discuss, Consider and Take Possible Action to approve Resolution Number 1086 approving intent to consider tax abatement within the newly created Tax Reinvestment Zone 3</w:t>
      </w:r>
    </w:p>
    <w:p w:rsidR="00D11216" w:rsidRDefault="00D11216" w:rsidP="00D11216">
      <w:pPr>
        <w:spacing w:after="0" w:line="240" w:lineRule="auto"/>
        <w:jc w:val="both"/>
        <w:rPr>
          <w:b/>
        </w:rPr>
      </w:pPr>
    </w:p>
    <w:p w:rsidR="00D11216" w:rsidRDefault="00D11216" w:rsidP="00D11216">
      <w:pPr>
        <w:spacing w:after="0" w:line="240" w:lineRule="auto"/>
        <w:ind w:left="720"/>
        <w:jc w:val="both"/>
        <w:rPr>
          <w:rFonts w:cstheme="minorHAnsi"/>
        </w:rPr>
      </w:pPr>
      <w:r>
        <w:t xml:space="preserve">Commissioner Aydelott made the motion to </w:t>
      </w:r>
      <w:r w:rsidRPr="00D11216">
        <w:rPr>
          <w:rFonts w:cstheme="minorHAnsi"/>
        </w:rPr>
        <w:t>approve Resolution Number 1086 approving intent to consider tax abatement within the newly created Tax Reinvestment Zone 3</w:t>
      </w:r>
    </w:p>
    <w:p w:rsidR="00D11216" w:rsidRDefault="00D11216" w:rsidP="00D11216">
      <w:pPr>
        <w:spacing w:after="0" w:line="240" w:lineRule="auto"/>
        <w:ind w:left="720"/>
        <w:jc w:val="both"/>
        <w:rPr>
          <w:rFonts w:cstheme="minorHAnsi"/>
        </w:rPr>
      </w:pPr>
    </w:p>
    <w:p w:rsidR="00D11216" w:rsidRDefault="00D11216" w:rsidP="00D11216">
      <w:pPr>
        <w:spacing w:after="0" w:line="240" w:lineRule="auto"/>
        <w:ind w:left="720"/>
        <w:jc w:val="both"/>
      </w:pPr>
      <w:r>
        <w:t>Commissioner Williams seconded the motion, which passed with a unanimous vote.</w:t>
      </w:r>
    </w:p>
    <w:p w:rsidR="00D11216" w:rsidRPr="00D11216" w:rsidRDefault="00D11216" w:rsidP="00D11216">
      <w:pPr>
        <w:spacing w:after="0" w:line="240" w:lineRule="auto"/>
        <w:ind w:left="720"/>
        <w:jc w:val="both"/>
        <w:rPr>
          <w:rFonts w:cstheme="minorHAnsi"/>
        </w:rPr>
      </w:pPr>
    </w:p>
    <w:p w:rsidR="00D11216" w:rsidRDefault="00D11216" w:rsidP="00D11216">
      <w:pPr>
        <w:spacing w:after="0" w:line="240" w:lineRule="auto"/>
        <w:ind w:left="720" w:hanging="720"/>
        <w:jc w:val="both"/>
        <w:rPr>
          <w:b/>
        </w:rPr>
      </w:pPr>
      <w:r>
        <w:tab/>
      </w:r>
      <w:r>
        <w:rPr>
          <w:b/>
        </w:rPr>
        <w:t>Public Hearing – Regarding zoning change request at 1101 Strahan and 2528 Dawson</w:t>
      </w:r>
    </w:p>
    <w:p w:rsidR="00D11216" w:rsidRDefault="00D11216" w:rsidP="00D11216">
      <w:pPr>
        <w:spacing w:after="0" w:line="240" w:lineRule="auto"/>
        <w:ind w:left="720" w:hanging="720"/>
        <w:jc w:val="both"/>
        <w:rPr>
          <w:b/>
        </w:rPr>
      </w:pPr>
    </w:p>
    <w:p w:rsidR="00D11216" w:rsidRDefault="00D11216" w:rsidP="00D11216">
      <w:pPr>
        <w:spacing w:after="0" w:line="240" w:lineRule="auto"/>
        <w:ind w:left="720" w:hanging="720"/>
        <w:jc w:val="both"/>
      </w:pPr>
      <w:r>
        <w:rPr>
          <w:b/>
        </w:rPr>
        <w:tab/>
      </w:r>
      <w:r>
        <w:t>Mayor Gosline opened the Public Hearing at 6:3</w:t>
      </w:r>
      <w:r w:rsidR="009F0979">
        <w:t>7</w:t>
      </w:r>
      <w:r>
        <w:t xml:space="preserve"> pm</w:t>
      </w:r>
    </w:p>
    <w:p w:rsidR="00D11216" w:rsidRDefault="00D11216" w:rsidP="00D11216">
      <w:pPr>
        <w:spacing w:after="0" w:line="240" w:lineRule="auto"/>
        <w:ind w:left="720" w:hanging="720"/>
        <w:jc w:val="both"/>
      </w:pPr>
    </w:p>
    <w:p w:rsidR="009F0979" w:rsidRDefault="00D11216" w:rsidP="00D11216">
      <w:pPr>
        <w:spacing w:after="0" w:line="240" w:lineRule="auto"/>
        <w:ind w:left="720" w:hanging="720"/>
        <w:jc w:val="both"/>
      </w:pPr>
      <w:r>
        <w:tab/>
      </w:r>
      <w:r w:rsidR="009F0979">
        <w:t xml:space="preserve">Community Development Director Monica Wilkinson reported the Planning and Zoning Commission met concerning this </w:t>
      </w:r>
      <w:bookmarkStart w:id="0" w:name="_GoBack"/>
      <w:bookmarkEnd w:id="0"/>
      <w:r w:rsidR="009F0979">
        <w:t>on July 19, 2022 on a zoning change request.  She advised a Public Hearing was held at the meeting and the Commission voted to deny the request.</w:t>
      </w:r>
    </w:p>
    <w:p w:rsidR="009F0979" w:rsidRDefault="009F0979" w:rsidP="009F0979">
      <w:pPr>
        <w:spacing w:after="0" w:line="240" w:lineRule="auto"/>
        <w:ind w:left="720"/>
        <w:jc w:val="both"/>
      </w:pPr>
    </w:p>
    <w:p w:rsidR="00D11216" w:rsidRDefault="00D11216" w:rsidP="009F0979">
      <w:pPr>
        <w:spacing w:after="0" w:line="240" w:lineRule="auto"/>
        <w:ind w:left="720"/>
        <w:jc w:val="both"/>
      </w:pPr>
      <w:r>
        <w:t>The following citizens spoke in opposition to the zoning change request:</w:t>
      </w:r>
    </w:p>
    <w:p w:rsidR="00D11216" w:rsidRDefault="00D11216" w:rsidP="00D11216">
      <w:pPr>
        <w:spacing w:after="0" w:line="240" w:lineRule="auto"/>
        <w:ind w:left="720" w:hanging="720"/>
        <w:jc w:val="both"/>
      </w:pPr>
      <w:r>
        <w:tab/>
      </w:r>
      <w:r>
        <w:tab/>
        <w:t>Deborah Smith – 2521 Dawson</w:t>
      </w:r>
    </w:p>
    <w:p w:rsidR="00D11216" w:rsidRDefault="00D11216" w:rsidP="00D11216">
      <w:pPr>
        <w:spacing w:after="0" w:line="240" w:lineRule="auto"/>
        <w:ind w:left="720" w:hanging="720"/>
        <w:jc w:val="both"/>
      </w:pPr>
      <w:r>
        <w:tab/>
      </w:r>
      <w:r>
        <w:tab/>
        <w:t>Crystal Smith – 2521 Dawson and 2629 Martin Luther King</w:t>
      </w:r>
    </w:p>
    <w:p w:rsidR="00D11216" w:rsidRDefault="00D11216" w:rsidP="00D11216">
      <w:pPr>
        <w:spacing w:after="0" w:line="240" w:lineRule="auto"/>
        <w:ind w:left="720" w:hanging="720"/>
        <w:jc w:val="both"/>
      </w:pPr>
      <w:r>
        <w:tab/>
      </w:r>
      <w:r>
        <w:tab/>
        <w:t>Peter Hines – 2513 Dawson</w:t>
      </w:r>
    </w:p>
    <w:p w:rsidR="00D11216" w:rsidRDefault="00D11216" w:rsidP="00D11216">
      <w:pPr>
        <w:spacing w:after="0" w:line="240" w:lineRule="auto"/>
        <w:ind w:left="720" w:hanging="720"/>
        <w:jc w:val="both"/>
      </w:pPr>
      <w:r>
        <w:tab/>
      </w:r>
      <w:r>
        <w:tab/>
        <w:t>Aaron Finley – 2412 Dawson</w:t>
      </w:r>
      <w:r w:rsidR="009C0851">
        <w:t xml:space="preserve"> (non-resident)</w:t>
      </w:r>
    </w:p>
    <w:p w:rsidR="00D11216" w:rsidRDefault="00D11216" w:rsidP="00D11216">
      <w:pPr>
        <w:spacing w:after="0" w:line="240" w:lineRule="auto"/>
        <w:ind w:left="720" w:hanging="720"/>
        <w:jc w:val="both"/>
      </w:pPr>
      <w:r>
        <w:tab/>
      </w:r>
      <w:r>
        <w:tab/>
        <w:t>Becky Hines – 2513 Dawson</w:t>
      </w:r>
    </w:p>
    <w:p w:rsidR="00D11216" w:rsidRDefault="00D11216" w:rsidP="00D11216">
      <w:pPr>
        <w:spacing w:after="0" w:line="240" w:lineRule="auto"/>
        <w:ind w:left="720" w:hanging="720"/>
        <w:jc w:val="both"/>
      </w:pPr>
      <w:r>
        <w:tab/>
      </w:r>
      <w:r>
        <w:tab/>
      </w:r>
      <w:proofErr w:type="spellStart"/>
      <w:r w:rsidR="009C0851">
        <w:t>Dameka</w:t>
      </w:r>
      <w:proofErr w:type="spellEnd"/>
      <w:r w:rsidR="009C0851">
        <w:t xml:space="preserve"> Finley – 2512 Dawson (non-resident)</w:t>
      </w:r>
    </w:p>
    <w:p w:rsidR="009C0851" w:rsidRDefault="009C0851" w:rsidP="00D11216">
      <w:pPr>
        <w:spacing w:after="0" w:line="240" w:lineRule="auto"/>
        <w:ind w:left="720" w:hanging="720"/>
        <w:jc w:val="both"/>
      </w:pPr>
      <w:r>
        <w:tab/>
      </w:r>
      <w:r>
        <w:tab/>
      </w:r>
      <w:proofErr w:type="spellStart"/>
      <w:r>
        <w:t>Terial</w:t>
      </w:r>
      <w:proofErr w:type="spellEnd"/>
      <w:r>
        <w:t xml:space="preserve"> Fly – (non-resident)</w:t>
      </w:r>
    </w:p>
    <w:p w:rsidR="009C0851" w:rsidRDefault="009C0851" w:rsidP="00D11216">
      <w:pPr>
        <w:spacing w:after="0" w:line="240" w:lineRule="auto"/>
        <w:ind w:left="720" w:hanging="720"/>
        <w:jc w:val="both"/>
      </w:pPr>
      <w:r>
        <w:tab/>
      </w:r>
      <w:r>
        <w:tab/>
        <w:t xml:space="preserve">Danielle </w:t>
      </w:r>
      <w:proofErr w:type="spellStart"/>
      <w:r>
        <w:t>Donell</w:t>
      </w:r>
      <w:proofErr w:type="spellEnd"/>
      <w:r>
        <w:t xml:space="preserve"> – 2704 Lexington 2521 Dawson – Mother </w:t>
      </w:r>
    </w:p>
    <w:p w:rsidR="009C0851" w:rsidRDefault="009C0851" w:rsidP="00D11216">
      <w:pPr>
        <w:spacing w:after="0" w:line="240" w:lineRule="auto"/>
        <w:ind w:left="720" w:hanging="720"/>
        <w:jc w:val="both"/>
      </w:pPr>
      <w:r>
        <w:tab/>
      </w:r>
      <w:r>
        <w:tab/>
      </w:r>
      <w:proofErr w:type="spellStart"/>
      <w:r>
        <w:t>Pearlene</w:t>
      </w:r>
      <w:proofErr w:type="spellEnd"/>
      <w:r>
        <w:t xml:space="preserve"> Randall – 2629 Dean</w:t>
      </w:r>
    </w:p>
    <w:p w:rsidR="009C0851" w:rsidRDefault="009C0851" w:rsidP="00D11216">
      <w:pPr>
        <w:spacing w:after="0" w:line="240" w:lineRule="auto"/>
        <w:ind w:left="720" w:hanging="720"/>
        <w:jc w:val="both"/>
      </w:pPr>
      <w:r>
        <w:tab/>
      </w:r>
      <w:r>
        <w:tab/>
        <w:t>Raven Smith – 2529 Dawson</w:t>
      </w:r>
    </w:p>
    <w:p w:rsidR="009C0851" w:rsidRDefault="009C0851" w:rsidP="00D11216">
      <w:pPr>
        <w:spacing w:after="0" w:line="240" w:lineRule="auto"/>
        <w:ind w:left="720" w:hanging="720"/>
        <w:jc w:val="both"/>
      </w:pPr>
      <w:r>
        <w:tab/>
      </w:r>
      <w:r>
        <w:tab/>
        <w:t>Charles McArthur – Planning &amp; Zoning member</w:t>
      </w:r>
    </w:p>
    <w:p w:rsidR="009C0851" w:rsidRDefault="009C0851" w:rsidP="00D11216">
      <w:pPr>
        <w:spacing w:after="0" w:line="240" w:lineRule="auto"/>
        <w:ind w:left="720" w:hanging="720"/>
        <w:jc w:val="both"/>
      </w:pPr>
      <w:r>
        <w:tab/>
      </w:r>
      <w:r>
        <w:tab/>
      </w:r>
    </w:p>
    <w:p w:rsidR="009C0851" w:rsidRDefault="009C0851" w:rsidP="009C0851">
      <w:pPr>
        <w:spacing w:after="0" w:line="240" w:lineRule="auto"/>
        <w:jc w:val="both"/>
      </w:pPr>
      <w:r>
        <w:tab/>
        <w:t>The following citizens spoke in favor of the zoning change request:</w:t>
      </w:r>
    </w:p>
    <w:p w:rsidR="009C0851" w:rsidRDefault="009C0851" w:rsidP="009C0851">
      <w:pPr>
        <w:spacing w:after="0" w:line="240" w:lineRule="auto"/>
        <w:jc w:val="both"/>
      </w:pPr>
      <w:r>
        <w:tab/>
      </w:r>
      <w:r>
        <w:tab/>
      </w:r>
      <w:proofErr w:type="spellStart"/>
      <w:r>
        <w:t>Demetris</w:t>
      </w:r>
      <w:proofErr w:type="spellEnd"/>
      <w:r>
        <w:t xml:space="preserve"> Murray – 1405 Houston</w:t>
      </w:r>
    </w:p>
    <w:p w:rsidR="009C0851" w:rsidRDefault="009C0851" w:rsidP="009C0851">
      <w:pPr>
        <w:spacing w:after="0" w:line="240" w:lineRule="auto"/>
        <w:jc w:val="both"/>
      </w:pPr>
      <w:r>
        <w:tab/>
      </w:r>
      <w:r>
        <w:tab/>
        <w:t>Stacy McBride – 1325 Gilbert</w:t>
      </w:r>
    </w:p>
    <w:p w:rsidR="009C0851" w:rsidRDefault="005B4661" w:rsidP="009C0851">
      <w:pPr>
        <w:spacing w:after="0" w:line="240" w:lineRule="auto"/>
        <w:jc w:val="both"/>
      </w:pPr>
      <w:r>
        <w:lastRenderedPageBreak/>
        <w:tab/>
      </w:r>
      <w:r>
        <w:tab/>
        <w:t>Dwight Wilson – 1302 Strahan</w:t>
      </w:r>
    </w:p>
    <w:p w:rsidR="005B4661" w:rsidRDefault="005B4661" w:rsidP="009C0851">
      <w:pPr>
        <w:spacing w:after="0" w:line="240" w:lineRule="auto"/>
        <w:jc w:val="both"/>
      </w:pPr>
      <w:r>
        <w:tab/>
      </w:r>
      <w:r>
        <w:tab/>
        <w:t>Shelby Vaughn – 2517 Dawson – Owner making request</w:t>
      </w:r>
    </w:p>
    <w:p w:rsidR="005B4661" w:rsidRDefault="005B4661" w:rsidP="009C0851">
      <w:pPr>
        <w:spacing w:after="0" w:line="240" w:lineRule="auto"/>
        <w:jc w:val="both"/>
      </w:pPr>
      <w:r>
        <w:tab/>
      </w:r>
      <w:r>
        <w:tab/>
        <w:t xml:space="preserve">Alex </w:t>
      </w:r>
      <w:proofErr w:type="spellStart"/>
      <w:r>
        <w:t>Ranjel</w:t>
      </w:r>
      <w:proofErr w:type="spellEnd"/>
      <w:r>
        <w:t xml:space="preserve"> – 2828 Deaf </w:t>
      </w:r>
      <w:r w:rsidR="00A30549">
        <w:t>Smith</w:t>
      </w:r>
    </w:p>
    <w:p w:rsidR="005B4661" w:rsidRDefault="005B4661" w:rsidP="009C0851">
      <w:pPr>
        <w:spacing w:after="0" w:line="240" w:lineRule="auto"/>
        <w:jc w:val="both"/>
      </w:pPr>
      <w:r>
        <w:tab/>
      </w:r>
      <w:r>
        <w:tab/>
        <w:t>Tricia Gains –</w:t>
      </w:r>
      <w:r w:rsidR="00A30549">
        <w:t xml:space="preserve"> 1820 Houston</w:t>
      </w:r>
    </w:p>
    <w:p w:rsidR="00A30549" w:rsidRDefault="00A30549" w:rsidP="009C0851">
      <w:pPr>
        <w:spacing w:after="0" w:line="240" w:lineRule="auto"/>
        <w:jc w:val="both"/>
      </w:pPr>
      <w:r>
        <w:tab/>
        <w:t>Norris Thomas spoke and advised he was neutral on the zoning change request.</w:t>
      </w:r>
    </w:p>
    <w:p w:rsidR="00A30549" w:rsidRDefault="00A30549" w:rsidP="009C0851">
      <w:pPr>
        <w:spacing w:after="0" w:line="240" w:lineRule="auto"/>
        <w:jc w:val="both"/>
      </w:pPr>
    </w:p>
    <w:p w:rsidR="00A30549" w:rsidRDefault="00A30549" w:rsidP="009C0851">
      <w:pPr>
        <w:spacing w:after="0" w:line="240" w:lineRule="auto"/>
        <w:jc w:val="both"/>
      </w:pPr>
      <w:r>
        <w:tab/>
        <w:t>Mayor Gosline closed the Public Hearing at 7:32 pm</w:t>
      </w:r>
    </w:p>
    <w:p w:rsidR="00A30549" w:rsidRDefault="00A30549" w:rsidP="009C0851">
      <w:pPr>
        <w:spacing w:after="0" w:line="240" w:lineRule="auto"/>
        <w:jc w:val="both"/>
      </w:pPr>
    </w:p>
    <w:p w:rsidR="00A30549" w:rsidRPr="00A30549" w:rsidRDefault="00A30549" w:rsidP="00A30549">
      <w:pPr>
        <w:spacing w:after="0" w:line="240" w:lineRule="auto"/>
        <w:ind w:left="720" w:hanging="720"/>
        <w:jc w:val="both"/>
        <w:rPr>
          <w:rFonts w:cstheme="minorHAnsi"/>
        </w:rPr>
      </w:pPr>
      <w:r w:rsidRPr="00A30549">
        <w:rPr>
          <w:b/>
        </w:rPr>
        <w:t>8.</w:t>
      </w:r>
      <w:r w:rsidRPr="00A30549">
        <w:rPr>
          <w:b/>
        </w:rPr>
        <w:tab/>
      </w:r>
      <w:r w:rsidRPr="00A30549">
        <w:rPr>
          <w:rFonts w:cstheme="minorHAnsi"/>
          <w:b/>
        </w:rPr>
        <w:t>Discuss, Consider and Take Possible Action to approve Ordinance Number 1789 regarding zoning change request at 1101 Strahan and 2528 Dawson</w:t>
      </w:r>
    </w:p>
    <w:p w:rsidR="00A30549" w:rsidRDefault="00A30549" w:rsidP="009C0851">
      <w:pPr>
        <w:spacing w:after="0" w:line="240" w:lineRule="auto"/>
        <w:jc w:val="both"/>
        <w:rPr>
          <w:b/>
        </w:rPr>
      </w:pPr>
    </w:p>
    <w:p w:rsidR="00A30549" w:rsidRDefault="00A30549" w:rsidP="00A30549">
      <w:pPr>
        <w:spacing w:after="0" w:line="240" w:lineRule="auto"/>
        <w:ind w:left="720"/>
        <w:jc w:val="both"/>
      </w:pPr>
      <w:r>
        <w:t>Commissioner Williams recused himself from discussion or voting advising he was the Pastor of the church Shelby Vaughn and several citizens attended.</w:t>
      </w:r>
    </w:p>
    <w:p w:rsidR="00A30549" w:rsidRDefault="00A30549" w:rsidP="00A30549">
      <w:pPr>
        <w:spacing w:after="0" w:line="240" w:lineRule="auto"/>
        <w:ind w:left="720"/>
        <w:jc w:val="both"/>
      </w:pPr>
    </w:p>
    <w:p w:rsidR="00CD030B" w:rsidRDefault="00CD030B" w:rsidP="00CD030B">
      <w:pPr>
        <w:pStyle w:val="ListParagraph"/>
        <w:spacing w:after="0" w:line="240" w:lineRule="auto"/>
        <w:ind w:left="630"/>
        <w:jc w:val="both"/>
        <w:rPr>
          <w:rFonts w:cstheme="minorHAnsi"/>
        </w:rPr>
      </w:pPr>
      <w:r>
        <w:rPr>
          <w:rFonts w:cstheme="minorHAnsi"/>
        </w:rPr>
        <w:t>Commissioner Aydelott made the motion to approve Ordinance Number 1789 regarding zoning change request at 1101 Strahan and 2528 Dawson</w:t>
      </w:r>
    </w:p>
    <w:p w:rsidR="00CD030B" w:rsidRDefault="00CD030B" w:rsidP="00CD030B">
      <w:pPr>
        <w:pStyle w:val="ListParagraph"/>
        <w:spacing w:after="0" w:line="240" w:lineRule="auto"/>
        <w:ind w:left="630"/>
        <w:jc w:val="both"/>
        <w:rPr>
          <w:rFonts w:cstheme="minorHAnsi"/>
        </w:rPr>
      </w:pPr>
    </w:p>
    <w:p w:rsidR="00CD030B" w:rsidRDefault="00CD030B" w:rsidP="00CD030B">
      <w:pPr>
        <w:pStyle w:val="ListParagraph"/>
        <w:spacing w:after="0" w:line="240" w:lineRule="auto"/>
        <w:ind w:left="630"/>
        <w:jc w:val="both"/>
        <w:rPr>
          <w:rFonts w:cstheme="minorHAnsi"/>
        </w:rPr>
      </w:pPr>
      <w:r>
        <w:rPr>
          <w:rFonts w:cstheme="minorHAnsi"/>
        </w:rPr>
        <w:t>Motion died for a lack of a second</w:t>
      </w:r>
    </w:p>
    <w:p w:rsidR="00CD030B" w:rsidRDefault="00CD030B" w:rsidP="00CD030B">
      <w:pPr>
        <w:spacing w:after="0" w:line="240" w:lineRule="auto"/>
        <w:jc w:val="both"/>
        <w:rPr>
          <w:rFonts w:cstheme="minorHAnsi"/>
        </w:rPr>
      </w:pPr>
    </w:p>
    <w:p w:rsidR="00CD030B" w:rsidRPr="00CD030B" w:rsidRDefault="00CD030B" w:rsidP="00CD030B">
      <w:pPr>
        <w:spacing w:after="0" w:line="240" w:lineRule="auto"/>
        <w:ind w:left="630" w:hanging="630"/>
        <w:jc w:val="both"/>
        <w:rPr>
          <w:rFonts w:cstheme="minorHAnsi"/>
          <w:b/>
        </w:rPr>
      </w:pPr>
      <w:r>
        <w:rPr>
          <w:rFonts w:cstheme="minorHAnsi"/>
          <w:b/>
        </w:rPr>
        <w:t>9.</w:t>
      </w:r>
      <w:r>
        <w:rPr>
          <w:rFonts w:cstheme="minorHAnsi"/>
          <w:b/>
        </w:rPr>
        <w:tab/>
      </w:r>
      <w:r w:rsidRPr="00CD030B">
        <w:rPr>
          <w:rFonts w:cstheme="minorHAnsi"/>
          <w:b/>
        </w:rPr>
        <w:t>Discuss, Consider and Take Possible Action on the Sale of Tax Property from Texas Community Group, LLC: Parcel 2041001, 2930 Luna to Tayde Hernandez for $1,000.00; Parcel 3919001, 929 Marshall to Kazimir Investments, LLC for $770.00; Parcel 347001, 2615 Lexington to Jose Gerardo Ornelas for $1,500.00</w:t>
      </w:r>
    </w:p>
    <w:p w:rsidR="00CD030B" w:rsidRDefault="00CD030B" w:rsidP="00CD030B">
      <w:pPr>
        <w:pStyle w:val="ListParagraph"/>
        <w:spacing w:after="0" w:line="240" w:lineRule="auto"/>
        <w:ind w:left="630"/>
        <w:jc w:val="both"/>
        <w:rPr>
          <w:rFonts w:cstheme="minorHAnsi"/>
          <w:b/>
        </w:rPr>
      </w:pPr>
    </w:p>
    <w:p w:rsidR="00F95806" w:rsidRDefault="00CD030B" w:rsidP="00F95806">
      <w:pPr>
        <w:spacing w:after="0" w:line="240" w:lineRule="auto"/>
        <w:ind w:left="630"/>
        <w:jc w:val="both"/>
        <w:rPr>
          <w:rFonts w:cstheme="minorHAnsi"/>
        </w:rPr>
      </w:pPr>
      <w:r>
        <w:rPr>
          <w:rFonts w:cstheme="minorHAnsi"/>
        </w:rPr>
        <w:t>Commissioner Fraticelli made the motion to approve</w:t>
      </w:r>
      <w:r w:rsidR="00F95806">
        <w:rPr>
          <w:rFonts w:cstheme="minorHAnsi"/>
        </w:rPr>
        <w:t xml:space="preserve"> </w:t>
      </w:r>
      <w:r w:rsidR="00F95806" w:rsidRPr="00F95806">
        <w:rPr>
          <w:rFonts w:cstheme="minorHAnsi"/>
        </w:rPr>
        <w:t>the Sale of Tax Property from Texas Community Group, LLC: Parcel 2041001, 2930 Luna to Tayde Hernandez for $1,000.00; Parcel 3919001, 929 Marshall to Kazimir Investments, LLC for $770.00; Parcel 347001, 2615 Lexington to Jose Gerardo Ornelas for $1,500.00</w:t>
      </w:r>
    </w:p>
    <w:p w:rsidR="00F95806" w:rsidRDefault="00F95806" w:rsidP="00F95806">
      <w:pPr>
        <w:spacing w:after="0" w:line="240" w:lineRule="auto"/>
        <w:ind w:left="630"/>
        <w:jc w:val="both"/>
        <w:rPr>
          <w:rFonts w:cstheme="minorHAnsi"/>
        </w:rPr>
      </w:pPr>
    </w:p>
    <w:p w:rsidR="00F95806" w:rsidRPr="00F95806" w:rsidRDefault="00F95806" w:rsidP="00F95806">
      <w:pPr>
        <w:spacing w:after="0" w:line="240" w:lineRule="auto"/>
        <w:ind w:left="630"/>
        <w:jc w:val="both"/>
        <w:rPr>
          <w:rFonts w:cstheme="minorHAnsi"/>
        </w:rPr>
      </w:pPr>
      <w:r>
        <w:rPr>
          <w:rFonts w:cstheme="minorHAnsi"/>
        </w:rPr>
        <w:t>Commissioner Parmer seconded the motion, which passed with a unanimous vote</w:t>
      </w:r>
    </w:p>
    <w:p w:rsidR="00CD030B" w:rsidRPr="00CD030B" w:rsidRDefault="00CD030B" w:rsidP="00CD030B">
      <w:pPr>
        <w:pStyle w:val="ListParagraph"/>
        <w:spacing w:after="0" w:line="240" w:lineRule="auto"/>
        <w:ind w:left="630"/>
        <w:jc w:val="both"/>
        <w:rPr>
          <w:rFonts w:cstheme="minorHAnsi"/>
        </w:rPr>
      </w:pPr>
    </w:p>
    <w:p w:rsidR="00CD030B" w:rsidRDefault="00CD030B" w:rsidP="00CD030B">
      <w:pPr>
        <w:spacing w:after="0" w:line="240" w:lineRule="auto"/>
        <w:ind w:left="630" w:hanging="630"/>
        <w:jc w:val="both"/>
        <w:rPr>
          <w:rFonts w:cstheme="minorHAnsi"/>
          <w:b/>
        </w:rPr>
      </w:pPr>
      <w:r>
        <w:rPr>
          <w:rFonts w:cstheme="minorHAnsi"/>
          <w:b/>
        </w:rPr>
        <w:t>10.</w:t>
      </w:r>
      <w:r>
        <w:rPr>
          <w:rFonts w:cstheme="minorHAnsi"/>
          <w:b/>
        </w:rPr>
        <w:tab/>
      </w:r>
      <w:r w:rsidRPr="00CD030B">
        <w:rPr>
          <w:rFonts w:cstheme="minorHAnsi"/>
          <w:b/>
        </w:rPr>
        <w:t>Discuss, Consider and Take Possible Action on a bid on the sale of 4300 Wilbarger more fully described as Lot 5, Block 3, Nabors and Stephens Addition</w:t>
      </w:r>
    </w:p>
    <w:p w:rsidR="00F95806" w:rsidRDefault="00F95806" w:rsidP="00CD030B">
      <w:pPr>
        <w:spacing w:after="0" w:line="240" w:lineRule="auto"/>
        <w:ind w:left="630" w:hanging="630"/>
        <w:jc w:val="both"/>
        <w:rPr>
          <w:rFonts w:cstheme="minorHAnsi"/>
          <w:b/>
        </w:rPr>
      </w:pPr>
    </w:p>
    <w:p w:rsidR="00F95806" w:rsidRDefault="00F95806" w:rsidP="00CD030B">
      <w:pPr>
        <w:spacing w:after="0" w:line="240" w:lineRule="auto"/>
        <w:ind w:left="630" w:hanging="630"/>
        <w:jc w:val="both"/>
        <w:rPr>
          <w:rFonts w:cstheme="minorHAnsi"/>
        </w:rPr>
      </w:pPr>
      <w:r>
        <w:rPr>
          <w:rFonts w:cstheme="minorHAnsi"/>
          <w:b/>
        </w:rPr>
        <w:tab/>
      </w:r>
      <w:r>
        <w:rPr>
          <w:rFonts w:cstheme="minorHAnsi"/>
        </w:rPr>
        <w:t>Commissioner Aydelott made the motion to accept the bid of $3,102.00 from Tandy Martin for the sale of 4300 Wilbarger more fully described as Lot 5, Block 3, Nabors and Stephens Addition</w:t>
      </w:r>
    </w:p>
    <w:p w:rsidR="00F95806" w:rsidRDefault="00F95806" w:rsidP="00CD030B">
      <w:pPr>
        <w:spacing w:after="0" w:line="240" w:lineRule="auto"/>
        <w:ind w:left="630" w:hanging="630"/>
        <w:jc w:val="both"/>
        <w:rPr>
          <w:rFonts w:cstheme="minorHAnsi"/>
        </w:rPr>
      </w:pPr>
    </w:p>
    <w:p w:rsidR="00F95806" w:rsidRPr="00F95806" w:rsidRDefault="00F95806" w:rsidP="00CD030B">
      <w:pPr>
        <w:spacing w:after="0" w:line="240" w:lineRule="auto"/>
        <w:ind w:left="630" w:hanging="630"/>
        <w:jc w:val="both"/>
        <w:rPr>
          <w:rFonts w:cstheme="minorHAnsi"/>
        </w:rPr>
      </w:pPr>
      <w:r>
        <w:rPr>
          <w:rFonts w:cstheme="minorHAnsi"/>
        </w:rPr>
        <w:tab/>
        <w:t>Commissioner Williams seconded the motion, which passed with a unanimous vote</w:t>
      </w:r>
    </w:p>
    <w:p w:rsidR="00CD030B" w:rsidRPr="00CD030B" w:rsidRDefault="00CD030B" w:rsidP="00CD030B">
      <w:pPr>
        <w:spacing w:after="0" w:line="240" w:lineRule="auto"/>
        <w:jc w:val="both"/>
        <w:rPr>
          <w:rFonts w:cstheme="minorHAnsi"/>
          <w:b/>
        </w:rPr>
      </w:pPr>
    </w:p>
    <w:p w:rsidR="00CD030B" w:rsidRDefault="00CD030B" w:rsidP="00CD030B">
      <w:pPr>
        <w:spacing w:after="0" w:line="240" w:lineRule="auto"/>
        <w:ind w:left="630" w:hanging="630"/>
        <w:jc w:val="both"/>
        <w:rPr>
          <w:rFonts w:cstheme="minorHAnsi"/>
          <w:b/>
        </w:rPr>
      </w:pPr>
      <w:r>
        <w:rPr>
          <w:rFonts w:cstheme="minorHAnsi"/>
          <w:b/>
        </w:rPr>
        <w:t>11.</w:t>
      </w:r>
      <w:r>
        <w:rPr>
          <w:rFonts w:cstheme="minorHAnsi"/>
          <w:b/>
        </w:rPr>
        <w:tab/>
      </w:r>
      <w:r w:rsidRPr="00CD030B">
        <w:rPr>
          <w:rFonts w:cstheme="minorHAnsi"/>
          <w:b/>
        </w:rPr>
        <w:t>Discuss, Consider and Take Possible Action on approving the 2021-2022 Budget Revision for the Vernon Business Development Corporation</w:t>
      </w:r>
    </w:p>
    <w:p w:rsidR="00F95806" w:rsidRDefault="00F95806" w:rsidP="00CD030B">
      <w:pPr>
        <w:spacing w:after="0" w:line="240" w:lineRule="auto"/>
        <w:ind w:left="630" w:hanging="630"/>
        <w:jc w:val="both"/>
        <w:rPr>
          <w:rFonts w:cstheme="minorHAnsi"/>
          <w:b/>
        </w:rPr>
      </w:pPr>
      <w:r>
        <w:rPr>
          <w:rFonts w:cstheme="minorHAnsi"/>
          <w:b/>
        </w:rPr>
        <w:tab/>
      </w:r>
    </w:p>
    <w:p w:rsidR="001815BF" w:rsidRPr="001815BF" w:rsidRDefault="00F95806" w:rsidP="001815BF">
      <w:pPr>
        <w:spacing w:after="0" w:line="240" w:lineRule="auto"/>
        <w:ind w:left="630" w:hanging="630"/>
        <w:jc w:val="both"/>
        <w:rPr>
          <w:rFonts w:cstheme="minorHAnsi"/>
        </w:rPr>
      </w:pPr>
      <w:r>
        <w:rPr>
          <w:rFonts w:cstheme="minorHAnsi"/>
          <w:b/>
        </w:rPr>
        <w:tab/>
      </w:r>
      <w:r>
        <w:rPr>
          <w:rFonts w:cstheme="minorHAnsi"/>
        </w:rPr>
        <w:t>Jan</w:t>
      </w:r>
      <w:r w:rsidR="00474C47">
        <w:rPr>
          <w:rFonts w:cstheme="minorHAnsi"/>
        </w:rPr>
        <w:t xml:space="preserve"> Bonner</w:t>
      </w:r>
      <w:r w:rsidR="001815BF">
        <w:rPr>
          <w:rFonts w:cstheme="minorHAnsi"/>
        </w:rPr>
        <w:t xml:space="preserve"> presented the Commission with </w:t>
      </w:r>
      <w:r w:rsidR="001815BF" w:rsidRPr="001815BF">
        <w:rPr>
          <w:rFonts w:cstheme="minorHAnsi"/>
        </w:rPr>
        <w:t>the 2021-2022 Budget Revision for the Vernon Business Development Corporation</w:t>
      </w:r>
    </w:p>
    <w:p w:rsidR="00F95806" w:rsidRDefault="00F95806" w:rsidP="00CD030B">
      <w:pPr>
        <w:spacing w:after="0" w:line="240" w:lineRule="auto"/>
        <w:ind w:left="630" w:hanging="630"/>
        <w:jc w:val="both"/>
        <w:rPr>
          <w:rFonts w:cstheme="minorHAnsi"/>
        </w:rPr>
      </w:pPr>
    </w:p>
    <w:p w:rsidR="001815BF" w:rsidRDefault="001815BF" w:rsidP="001815BF">
      <w:pPr>
        <w:spacing w:after="0" w:line="240" w:lineRule="auto"/>
        <w:ind w:left="630" w:hanging="630"/>
        <w:jc w:val="both"/>
        <w:rPr>
          <w:rFonts w:cstheme="minorHAnsi"/>
        </w:rPr>
      </w:pPr>
      <w:r>
        <w:rPr>
          <w:rFonts w:cstheme="minorHAnsi"/>
        </w:rPr>
        <w:tab/>
        <w:t xml:space="preserve">Commissioner Fraticelli made the motion to approve the </w:t>
      </w:r>
      <w:r w:rsidRPr="001815BF">
        <w:rPr>
          <w:rFonts w:cstheme="minorHAnsi"/>
        </w:rPr>
        <w:t>2021-2022 Budget Revision for the Vernon Business Development Corporation</w:t>
      </w:r>
    </w:p>
    <w:p w:rsidR="001815BF" w:rsidRDefault="001815BF" w:rsidP="001815BF">
      <w:pPr>
        <w:spacing w:after="0" w:line="240" w:lineRule="auto"/>
        <w:ind w:left="630" w:hanging="630"/>
        <w:jc w:val="both"/>
        <w:rPr>
          <w:rFonts w:cstheme="minorHAnsi"/>
        </w:rPr>
      </w:pPr>
    </w:p>
    <w:p w:rsidR="001815BF" w:rsidRPr="001815BF" w:rsidRDefault="001815BF" w:rsidP="001815BF">
      <w:pPr>
        <w:spacing w:after="0" w:line="240" w:lineRule="auto"/>
        <w:ind w:left="630" w:hanging="630"/>
        <w:jc w:val="both"/>
        <w:rPr>
          <w:rFonts w:cstheme="minorHAnsi"/>
        </w:rPr>
      </w:pPr>
      <w:r>
        <w:rPr>
          <w:rFonts w:cstheme="minorHAnsi"/>
        </w:rPr>
        <w:tab/>
        <w:t>Commissioner Williams seconded the motion, which passed with a unanimous vote</w:t>
      </w:r>
    </w:p>
    <w:p w:rsidR="00CD030B" w:rsidRDefault="00CD030B" w:rsidP="00CD030B">
      <w:pPr>
        <w:spacing w:after="0" w:line="240" w:lineRule="auto"/>
        <w:ind w:left="630" w:hanging="630"/>
        <w:jc w:val="both"/>
        <w:rPr>
          <w:rFonts w:cstheme="minorHAnsi"/>
          <w:b/>
        </w:rPr>
      </w:pPr>
      <w:r>
        <w:rPr>
          <w:rFonts w:cstheme="minorHAnsi"/>
          <w:b/>
        </w:rPr>
        <w:lastRenderedPageBreak/>
        <w:t>12.</w:t>
      </w:r>
      <w:r>
        <w:rPr>
          <w:rFonts w:cstheme="minorHAnsi"/>
          <w:b/>
        </w:rPr>
        <w:tab/>
      </w:r>
      <w:r w:rsidRPr="00CD030B">
        <w:rPr>
          <w:rFonts w:cstheme="minorHAnsi"/>
          <w:b/>
        </w:rPr>
        <w:t>Discuss, Consider and Take Possible Action on approving the 2022-2023 Budget for the Vernon Business Development Corporation</w:t>
      </w:r>
    </w:p>
    <w:p w:rsidR="007F39B2" w:rsidRDefault="007F39B2" w:rsidP="00CD030B">
      <w:pPr>
        <w:spacing w:after="0" w:line="240" w:lineRule="auto"/>
        <w:ind w:left="630" w:hanging="630"/>
        <w:jc w:val="both"/>
        <w:rPr>
          <w:rFonts w:cstheme="minorHAnsi"/>
          <w:b/>
        </w:rPr>
      </w:pPr>
    </w:p>
    <w:p w:rsidR="007F39B2" w:rsidRDefault="007F39B2" w:rsidP="00CD030B">
      <w:pPr>
        <w:spacing w:after="0" w:line="240" w:lineRule="auto"/>
        <w:ind w:left="630" w:hanging="630"/>
        <w:jc w:val="both"/>
        <w:rPr>
          <w:rFonts w:cstheme="minorHAnsi"/>
        </w:rPr>
      </w:pPr>
      <w:r>
        <w:rPr>
          <w:rFonts w:cstheme="minorHAnsi"/>
        </w:rPr>
        <w:tab/>
        <w:t>Commissioner Aydelott requested this agenda item be tabled until a later date in order to review the budget proposal.</w:t>
      </w:r>
    </w:p>
    <w:p w:rsidR="007F39B2" w:rsidRDefault="007F39B2" w:rsidP="00CD030B">
      <w:pPr>
        <w:spacing w:after="0" w:line="240" w:lineRule="auto"/>
        <w:ind w:left="630" w:hanging="630"/>
        <w:jc w:val="both"/>
        <w:rPr>
          <w:rFonts w:cstheme="minorHAnsi"/>
        </w:rPr>
      </w:pPr>
    </w:p>
    <w:p w:rsidR="007F39B2" w:rsidRDefault="007F39B2" w:rsidP="00CD030B">
      <w:pPr>
        <w:spacing w:after="0" w:line="240" w:lineRule="auto"/>
        <w:ind w:left="630" w:hanging="630"/>
        <w:jc w:val="both"/>
        <w:rPr>
          <w:rFonts w:cstheme="minorHAnsi"/>
        </w:rPr>
      </w:pPr>
      <w:r>
        <w:rPr>
          <w:rFonts w:cstheme="minorHAnsi"/>
        </w:rPr>
        <w:tab/>
        <w:t>Commissioner Fraticelli made the motion to table any action on the 2022-2023 Budget for the Vernon Business Development Corporation and it be placed on the Special Meeting agenda on August 9, 2022</w:t>
      </w:r>
    </w:p>
    <w:p w:rsidR="007F39B2" w:rsidRDefault="007F39B2" w:rsidP="00CD030B">
      <w:pPr>
        <w:spacing w:after="0" w:line="240" w:lineRule="auto"/>
        <w:ind w:left="630" w:hanging="630"/>
        <w:jc w:val="both"/>
        <w:rPr>
          <w:rFonts w:cstheme="minorHAnsi"/>
        </w:rPr>
      </w:pPr>
    </w:p>
    <w:p w:rsidR="007F39B2" w:rsidRPr="007F39B2" w:rsidRDefault="007F39B2" w:rsidP="00CD030B">
      <w:pPr>
        <w:spacing w:after="0" w:line="240" w:lineRule="auto"/>
        <w:ind w:left="630" w:hanging="630"/>
        <w:jc w:val="both"/>
        <w:rPr>
          <w:rFonts w:cstheme="minorHAnsi"/>
        </w:rPr>
      </w:pPr>
      <w:r>
        <w:rPr>
          <w:rFonts w:cstheme="minorHAnsi"/>
        </w:rPr>
        <w:tab/>
        <w:t>Commissioner Aydelott seconded the motion, which passed with a unanimous vote</w:t>
      </w:r>
    </w:p>
    <w:p w:rsidR="00CD030B" w:rsidRPr="00CD030B" w:rsidRDefault="00CD030B" w:rsidP="00CD030B">
      <w:pPr>
        <w:spacing w:after="0" w:line="240" w:lineRule="auto"/>
        <w:jc w:val="both"/>
        <w:rPr>
          <w:rFonts w:cstheme="minorHAnsi"/>
          <w:b/>
        </w:rPr>
      </w:pPr>
    </w:p>
    <w:p w:rsidR="00CD030B" w:rsidRPr="00CD030B" w:rsidRDefault="00CD030B" w:rsidP="00CD030B">
      <w:pPr>
        <w:spacing w:after="0" w:line="240" w:lineRule="auto"/>
        <w:ind w:left="630" w:hanging="630"/>
        <w:jc w:val="both"/>
        <w:rPr>
          <w:rFonts w:cstheme="minorHAnsi"/>
          <w:b/>
        </w:rPr>
      </w:pPr>
      <w:r>
        <w:rPr>
          <w:rFonts w:cstheme="minorHAnsi"/>
          <w:b/>
        </w:rPr>
        <w:t>13.</w:t>
      </w:r>
      <w:r>
        <w:rPr>
          <w:rFonts w:cstheme="minorHAnsi"/>
          <w:b/>
        </w:rPr>
        <w:tab/>
      </w:r>
      <w:r w:rsidRPr="00CD030B">
        <w:rPr>
          <w:rFonts w:cstheme="minorHAnsi"/>
          <w:b/>
        </w:rPr>
        <w:t>Discuss, Consider and Take Possible Action on approving the purchase of a 2022 International Chassis Remount for Vernon EMS</w:t>
      </w:r>
    </w:p>
    <w:p w:rsidR="00CD030B" w:rsidRPr="00CD030B" w:rsidRDefault="00CD030B" w:rsidP="00CD030B">
      <w:pPr>
        <w:spacing w:after="0" w:line="240" w:lineRule="auto"/>
        <w:jc w:val="both"/>
        <w:rPr>
          <w:rFonts w:cstheme="minorHAnsi"/>
        </w:rPr>
      </w:pPr>
    </w:p>
    <w:p w:rsidR="00A30549" w:rsidRDefault="007F39B2" w:rsidP="00A30549">
      <w:pPr>
        <w:spacing w:after="0" w:line="240" w:lineRule="auto"/>
        <w:ind w:left="720"/>
        <w:jc w:val="both"/>
      </w:pPr>
      <w:r>
        <w:t>Commissioner Fraticelli made the motion to approve the purchase of a 2022 International Chassis Remount for Vernon EMS at the cost of $189,125.00.</w:t>
      </w:r>
    </w:p>
    <w:p w:rsidR="007F39B2" w:rsidRDefault="007F39B2" w:rsidP="00A30549">
      <w:pPr>
        <w:spacing w:after="0" w:line="240" w:lineRule="auto"/>
        <w:ind w:left="720"/>
        <w:jc w:val="both"/>
      </w:pPr>
    </w:p>
    <w:p w:rsidR="007F39B2" w:rsidRPr="00A30549" w:rsidRDefault="007F39B2" w:rsidP="00A30549">
      <w:pPr>
        <w:spacing w:after="0" w:line="240" w:lineRule="auto"/>
        <w:ind w:left="720"/>
        <w:jc w:val="both"/>
      </w:pPr>
      <w:r>
        <w:t>Commissioner Williams seconded the motion, which passed with a unanimous vote.</w:t>
      </w:r>
    </w:p>
    <w:p w:rsidR="009C0851" w:rsidRPr="00D11216" w:rsidRDefault="009C0851" w:rsidP="00D11216">
      <w:pPr>
        <w:spacing w:after="0" w:line="240" w:lineRule="auto"/>
        <w:ind w:left="720" w:hanging="720"/>
        <w:jc w:val="both"/>
      </w:pPr>
    </w:p>
    <w:p w:rsidR="00432193" w:rsidRPr="00432193" w:rsidRDefault="005200FC" w:rsidP="00432193">
      <w:pPr>
        <w:spacing w:after="0" w:line="240" w:lineRule="auto"/>
        <w:jc w:val="both"/>
        <w:rPr>
          <w:rFonts w:cstheme="minorHAnsi"/>
          <w:b/>
        </w:rPr>
      </w:pPr>
      <w:r w:rsidRPr="00432193">
        <w:rPr>
          <w:rFonts w:cstheme="minorHAnsi"/>
          <w:b/>
        </w:rPr>
        <w:t>1</w:t>
      </w:r>
      <w:r w:rsidR="004D2804" w:rsidRPr="00432193">
        <w:rPr>
          <w:rFonts w:cstheme="minorHAnsi"/>
          <w:b/>
        </w:rPr>
        <w:t>4</w:t>
      </w:r>
      <w:r w:rsidRPr="00432193">
        <w:rPr>
          <w:rFonts w:cstheme="minorHAnsi"/>
          <w:b/>
        </w:rPr>
        <w:t>.</w:t>
      </w:r>
      <w:r w:rsidR="005B3C72" w:rsidRPr="00432193">
        <w:rPr>
          <w:rFonts w:cstheme="minorHAnsi"/>
        </w:rPr>
        <w:tab/>
      </w:r>
      <w:r w:rsidR="00432193" w:rsidRPr="00432193">
        <w:rPr>
          <w:rFonts w:cstheme="minorHAnsi"/>
          <w:b/>
        </w:rPr>
        <w:t>Executive Session –</w:t>
      </w:r>
    </w:p>
    <w:p w:rsidR="00432193" w:rsidRPr="00432193" w:rsidRDefault="00432193" w:rsidP="00432193">
      <w:pPr>
        <w:pStyle w:val="ListParagraph"/>
        <w:spacing w:after="0" w:line="240" w:lineRule="auto"/>
        <w:ind w:left="1350" w:firstLine="90"/>
        <w:jc w:val="both"/>
        <w:rPr>
          <w:rFonts w:eastAsia="Times New Roman" w:cstheme="minorHAnsi"/>
          <w:b/>
          <w:spacing w:val="-15"/>
          <w:kern w:val="36"/>
        </w:rPr>
      </w:pPr>
      <w:r w:rsidRPr="00432193">
        <w:rPr>
          <w:rFonts w:eastAsia="Times New Roman" w:cstheme="minorHAnsi"/>
          <w:b/>
          <w:spacing w:val="-15"/>
          <w:kern w:val="36"/>
        </w:rPr>
        <w:t>Personnel   § 551.074 – City Manager</w:t>
      </w:r>
    </w:p>
    <w:p w:rsidR="00432193" w:rsidRDefault="00432193" w:rsidP="00432193">
      <w:pPr>
        <w:pStyle w:val="ListParagraph"/>
        <w:spacing w:after="0" w:line="240" w:lineRule="auto"/>
        <w:ind w:left="1350" w:firstLine="90"/>
        <w:jc w:val="both"/>
        <w:rPr>
          <w:rFonts w:eastAsia="Times New Roman" w:cstheme="minorHAnsi"/>
          <w:b/>
          <w:spacing w:val="-15"/>
          <w:kern w:val="36"/>
        </w:rPr>
      </w:pPr>
      <w:r w:rsidRPr="00432193">
        <w:rPr>
          <w:rFonts w:eastAsia="Times New Roman" w:cstheme="minorHAnsi"/>
          <w:b/>
          <w:spacing w:val="-15"/>
          <w:kern w:val="36"/>
        </w:rPr>
        <w:t xml:space="preserve">Pending Litigation  </w:t>
      </w:r>
      <w:r w:rsidRPr="00432193">
        <w:rPr>
          <w:rFonts w:cstheme="minorHAnsi"/>
          <w:b/>
        </w:rPr>
        <w:t xml:space="preserve"> §</w:t>
      </w:r>
      <w:r w:rsidRPr="00432193">
        <w:rPr>
          <w:rFonts w:eastAsia="Times New Roman" w:cstheme="minorHAnsi"/>
          <w:b/>
          <w:spacing w:val="-15"/>
          <w:kern w:val="36"/>
        </w:rPr>
        <w:t xml:space="preserve"> 551.071</w:t>
      </w:r>
    </w:p>
    <w:p w:rsidR="00432193" w:rsidRDefault="00432193" w:rsidP="00432193">
      <w:pPr>
        <w:spacing w:after="0" w:line="240" w:lineRule="auto"/>
        <w:jc w:val="both"/>
        <w:rPr>
          <w:rFonts w:eastAsia="Times New Roman" w:cstheme="minorHAnsi"/>
          <w:b/>
          <w:spacing w:val="-15"/>
          <w:kern w:val="36"/>
        </w:rPr>
      </w:pPr>
    </w:p>
    <w:p w:rsidR="00432193" w:rsidRDefault="00432193" w:rsidP="00432193">
      <w:pPr>
        <w:spacing w:after="0" w:line="240" w:lineRule="auto"/>
        <w:jc w:val="both"/>
        <w:rPr>
          <w:rFonts w:eastAsia="Times New Roman" w:cstheme="minorHAnsi"/>
          <w:spacing w:val="-15"/>
          <w:kern w:val="36"/>
        </w:rPr>
      </w:pPr>
      <w:r>
        <w:rPr>
          <w:rFonts w:eastAsia="Times New Roman" w:cstheme="minorHAnsi"/>
          <w:b/>
          <w:spacing w:val="-15"/>
          <w:kern w:val="36"/>
        </w:rPr>
        <w:tab/>
      </w:r>
      <w:r>
        <w:rPr>
          <w:rFonts w:eastAsia="Times New Roman" w:cstheme="minorHAnsi"/>
          <w:spacing w:val="-15"/>
          <w:kern w:val="36"/>
        </w:rPr>
        <w:t>Commissioner Fraticelli made the motion to enter into Executive Session at 8:36 pm</w:t>
      </w:r>
    </w:p>
    <w:p w:rsidR="00432193" w:rsidRDefault="00432193" w:rsidP="00432193">
      <w:pPr>
        <w:spacing w:after="0" w:line="240" w:lineRule="auto"/>
        <w:jc w:val="both"/>
        <w:rPr>
          <w:rFonts w:eastAsia="Times New Roman" w:cstheme="minorHAnsi"/>
          <w:spacing w:val="-15"/>
          <w:kern w:val="36"/>
        </w:rPr>
      </w:pPr>
    </w:p>
    <w:p w:rsidR="00432193" w:rsidRDefault="00432193" w:rsidP="00432193">
      <w:pPr>
        <w:spacing w:after="0" w:line="240" w:lineRule="auto"/>
        <w:jc w:val="both"/>
        <w:rPr>
          <w:rFonts w:eastAsia="Times New Roman" w:cstheme="minorHAnsi"/>
          <w:spacing w:val="-15"/>
          <w:kern w:val="36"/>
        </w:rPr>
      </w:pPr>
      <w:r>
        <w:rPr>
          <w:rFonts w:eastAsia="Times New Roman" w:cstheme="minorHAnsi"/>
          <w:spacing w:val="-15"/>
          <w:kern w:val="36"/>
        </w:rPr>
        <w:tab/>
        <w:t>Commissioner Aydelott seconded the motion, which passed with a unanimous vote</w:t>
      </w:r>
    </w:p>
    <w:p w:rsidR="00432193" w:rsidRDefault="00432193" w:rsidP="00432193">
      <w:pPr>
        <w:spacing w:after="0" w:line="240" w:lineRule="auto"/>
        <w:jc w:val="both"/>
        <w:rPr>
          <w:rFonts w:eastAsia="Times New Roman" w:cstheme="minorHAnsi"/>
          <w:spacing w:val="-15"/>
          <w:kern w:val="36"/>
        </w:rPr>
      </w:pPr>
    </w:p>
    <w:p w:rsidR="00432193" w:rsidRDefault="00432193" w:rsidP="00432193">
      <w:pPr>
        <w:spacing w:after="0" w:line="240" w:lineRule="auto"/>
        <w:jc w:val="both"/>
        <w:rPr>
          <w:rFonts w:eastAsia="Times New Roman" w:cstheme="minorHAnsi"/>
          <w:b/>
          <w:spacing w:val="-15"/>
          <w:kern w:val="36"/>
        </w:rPr>
      </w:pPr>
      <w:r>
        <w:rPr>
          <w:rFonts w:eastAsia="Times New Roman" w:cstheme="minorHAnsi"/>
          <w:spacing w:val="-15"/>
          <w:kern w:val="36"/>
        </w:rPr>
        <w:tab/>
      </w:r>
      <w:r>
        <w:rPr>
          <w:rFonts w:eastAsia="Times New Roman" w:cstheme="minorHAnsi"/>
          <w:b/>
          <w:spacing w:val="-15"/>
          <w:kern w:val="36"/>
        </w:rPr>
        <w:t>Exit Executive Session</w:t>
      </w:r>
    </w:p>
    <w:p w:rsidR="00432193" w:rsidRDefault="00432193" w:rsidP="00432193">
      <w:pPr>
        <w:spacing w:after="0" w:line="240" w:lineRule="auto"/>
        <w:jc w:val="both"/>
        <w:rPr>
          <w:rFonts w:eastAsia="Times New Roman" w:cstheme="minorHAnsi"/>
          <w:b/>
          <w:spacing w:val="-15"/>
          <w:kern w:val="36"/>
        </w:rPr>
      </w:pPr>
    </w:p>
    <w:p w:rsidR="00432193" w:rsidRDefault="00432193" w:rsidP="00432193">
      <w:pPr>
        <w:spacing w:after="0" w:line="240" w:lineRule="auto"/>
        <w:jc w:val="both"/>
        <w:rPr>
          <w:rFonts w:eastAsia="Times New Roman" w:cstheme="minorHAnsi"/>
          <w:spacing w:val="-15"/>
          <w:kern w:val="36"/>
        </w:rPr>
      </w:pPr>
      <w:r>
        <w:rPr>
          <w:rFonts w:eastAsia="Times New Roman" w:cstheme="minorHAnsi"/>
          <w:b/>
          <w:spacing w:val="-15"/>
          <w:kern w:val="36"/>
        </w:rPr>
        <w:tab/>
      </w:r>
      <w:r>
        <w:rPr>
          <w:rFonts w:eastAsia="Times New Roman" w:cstheme="minorHAnsi"/>
          <w:spacing w:val="-15"/>
          <w:kern w:val="36"/>
        </w:rPr>
        <w:t>Commissioner Fraticelli made the motion to exit Executive Session at 10:00 pm</w:t>
      </w:r>
    </w:p>
    <w:p w:rsidR="00432193" w:rsidRDefault="00432193" w:rsidP="00432193">
      <w:pPr>
        <w:spacing w:after="0" w:line="240" w:lineRule="auto"/>
        <w:jc w:val="both"/>
        <w:rPr>
          <w:rFonts w:eastAsia="Times New Roman" w:cstheme="minorHAnsi"/>
          <w:spacing w:val="-15"/>
          <w:kern w:val="36"/>
        </w:rPr>
      </w:pPr>
    </w:p>
    <w:p w:rsidR="00432193" w:rsidRPr="00432193" w:rsidRDefault="00432193" w:rsidP="00432193">
      <w:pPr>
        <w:spacing w:after="0" w:line="240" w:lineRule="auto"/>
        <w:jc w:val="both"/>
        <w:rPr>
          <w:rFonts w:eastAsia="Times New Roman" w:cstheme="minorHAnsi"/>
          <w:spacing w:val="-15"/>
          <w:kern w:val="36"/>
        </w:rPr>
      </w:pPr>
      <w:r>
        <w:rPr>
          <w:rFonts w:eastAsia="Times New Roman" w:cstheme="minorHAnsi"/>
          <w:spacing w:val="-15"/>
          <w:kern w:val="36"/>
        </w:rPr>
        <w:tab/>
        <w:t>Commissioner Aydelott seconded the motion, which passed with a unanimous vote</w:t>
      </w:r>
    </w:p>
    <w:p w:rsidR="00432193" w:rsidRDefault="00432193" w:rsidP="00432193">
      <w:pPr>
        <w:spacing w:after="0" w:line="240" w:lineRule="auto"/>
        <w:jc w:val="both"/>
        <w:rPr>
          <w:rFonts w:eastAsia="Times New Roman" w:cstheme="minorHAnsi"/>
          <w:b/>
          <w:spacing w:val="-15"/>
          <w:kern w:val="36"/>
        </w:rPr>
      </w:pPr>
    </w:p>
    <w:p w:rsidR="00432193" w:rsidRPr="00432193" w:rsidRDefault="00432193" w:rsidP="00432193">
      <w:pPr>
        <w:spacing w:after="0" w:line="240" w:lineRule="auto"/>
        <w:jc w:val="both"/>
        <w:rPr>
          <w:rFonts w:eastAsia="Times New Roman" w:cstheme="minorHAnsi"/>
          <w:b/>
          <w:spacing w:val="-15"/>
          <w:kern w:val="36"/>
        </w:rPr>
      </w:pPr>
      <w:r>
        <w:rPr>
          <w:rFonts w:eastAsia="Times New Roman" w:cstheme="minorHAnsi"/>
          <w:b/>
          <w:spacing w:val="-15"/>
          <w:kern w:val="36"/>
        </w:rPr>
        <w:t>15.</w:t>
      </w:r>
      <w:r>
        <w:rPr>
          <w:rFonts w:eastAsia="Times New Roman" w:cstheme="minorHAnsi"/>
          <w:b/>
          <w:spacing w:val="-15"/>
          <w:kern w:val="36"/>
        </w:rPr>
        <w:tab/>
        <w:t>Budget Work Session</w:t>
      </w:r>
    </w:p>
    <w:p w:rsidR="00432193" w:rsidRDefault="00432193" w:rsidP="00A530FA">
      <w:pPr>
        <w:spacing w:after="0" w:line="240" w:lineRule="auto"/>
        <w:jc w:val="both"/>
        <w:rPr>
          <w:rFonts w:cstheme="minorHAnsi"/>
        </w:rPr>
      </w:pPr>
    </w:p>
    <w:p w:rsidR="003265BF" w:rsidRPr="005200FC" w:rsidRDefault="00432193" w:rsidP="00A530FA">
      <w:pPr>
        <w:spacing w:after="0" w:line="240" w:lineRule="auto"/>
        <w:jc w:val="both"/>
        <w:rPr>
          <w:rFonts w:cstheme="minorHAnsi"/>
          <w:b/>
        </w:rPr>
      </w:pPr>
      <w:r>
        <w:rPr>
          <w:rFonts w:cstheme="minorHAnsi"/>
          <w:b/>
        </w:rPr>
        <w:t>16.</w:t>
      </w:r>
      <w:r>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r w:rsidR="005B3C72">
        <w:rPr>
          <w:rFonts w:cstheme="minorHAnsi"/>
        </w:rPr>
        <w:t xml:space="preserve">Commissioner </w:t>
      </w:r>
      <w:r w:rsidR="005200FC">
        <w:rPr>
          <w:rFonts w:cstheme="minorHAnsi"/>
        </w:rPr>
        <w:t>Fraticelli</w:t>
      </w:r>
      <w:r w:rsidR="005B3C72">
        <w:rPr>
          <w:rFonts w:cstheme="minorHAnsi"/>
        </w:rPr>
        <w:t xml:space="preserve"> made the motion to adjourn the meeting at</w:t>
      </w:r>
      <w:r w:rsidR="00432193">
        <w:rPr>
          <w:rFonts w:cstheme="minorHAnsi"/>
        </w:rPr>
        <w:t xml:space="preserve"> 10:01</w:t>
      </w:r>
      <w:r w:rsidR="005B3C72">
        <w:rPr>
          <w:rFonts w:cstheme="minorHAnsi"/>
        </w:rPr>
        <w:t xml:space="preserve"> pm.</w:t>
      </w:r>
    </w:p>
    <w:p w:rsidR="005B3C72" w:rsidRDefault="005B3C72" w:rsidP="00326032">
      <w:pPr>
        <w:spacing w:after="0" w:line="240" w:lineRule="auto"/>
        <w:ind w:left="720" w:hanging="720"/>
        <w:jc w:val="both"/>
        <w:rPr>
          <w:rFonts w:cstheme="minorHAnsi"/>
        </w:rPr>
      </w:pPr>
    </w:p>
    <w:p w:rsidR="005B3C72" w:rsidRDefault="005B3C72" w:rsidP="00326032">
      <w:pPr>
        <w:spacing w:after="0" w:line="240" w:lineRule="auto"/>
        <w:ind w:left="720" w:hanging="720"/>
        <w:jc w:val="both"/>
        <w:rPr>
          <w:rFonts w:cstheme="minorHAnsi"/>
        </w:rPr>
      </w:pPr>
      <w:r>
        <w:rPr>
          <w:rFonts w:cstheme="minorHAnsi"/>
        </w:rPr>
        <w:tab/>
        <w:t xml:space="preserve">Commissioner </w:t>
      </w:r>
      <w:r w:rsidR="005200FC">
        <w:rPr>
          <w:rFonts w:cstheme="minorHAnsi"/>
        </w:rPr>
        <w:t>Williams</w:t>
      </w:r>
      <w:r>
        <w:rPr>
          <w:rFonts w:cstheme="minorHAnsi"/>
        </w:rPr>
        <w:t xml:space="preserve"> seconded the motion, which passed with a unanimous vote.</w:t>
      </w:r>
    </w:p>
    <w:p w:rsidR="005200FC" w:rsidRDefault="005200FC" w:rsidP="00326032">
      <w:pPr>
        <w:spacing w:after="0" w:line="240" w:lineRule="auto"/>
        <w:ind w:left="720" w:hanging="720"/>
        <w:jc w:val="both"/>
        <w:rPr>
          <w:rFonts w:cstheme="minorHAnsi"/>
        </w:rPr>
      </w:pPr>
    </w:p>
    <w:p w:rsidR="004D2804" w:rsidRPr="00380A34" w:rsidRDefault="004D2804"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23" w:rsidRDefault="003D3823" w:rsidP="00A50111">
      <w:pPr>
        <w:spacing w:after="0" w:line="240" w:lineRule="auto"/>
      </w:pPr>
      <w:r>
        <w:separator/>
      </w:r>
    </w:p>
  </w:endnote>
  <w:endnote w:type="continuationSeparator" w:id="0">
    <w:p w:rsidR="003D3823" w:rsidRDefault="003D3823"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7402B">
      <w:rPr>
        <w:rFonts w:asciiTheme="majorHAnsi" w:eastAsiaTheme="majorEastAsia" w:hAnsiTheme="majorHAnsi" w:cstheme="majorBidi"/>
      </w:rPr>
      <w:t>0</w:t>
    </w:r>
    <w:r w:rsidR="002F5730">
      <w:rPr>
        <w:rFonts w:asciiTheme="majorHAnsi" w:eastAsiaTheme="majorEastAsia" w:hAnsiTheme="majorHAnsi" w:cstheme="majorBidi"/>
      </w:rPr>
      <w:t>7</w:t>
    </w:r>
    <w:r w:rsidR="00D7402B">
      <w:rPr>
        <w:rFonts w:asciiTheme="majorHAnsi" w:eastAsiaTheme="majorEastAsia" w:hAnsiTheme="majorHAnsi" w:cstheme="majorBidi"/>
      </w:rPr>
      <w:t>/2</w:t>
    </w:r>
    <w:r w:rsidR="002F5730">
      <w:rPr>
        <w:rFonts w:asciiTheme="majorHAnsi" w:eastAsiaTheme="majorEastAsia" w:hAnsiTheme="majorHAnsi" w:cstheme="majorBidi"/>
      </w:rPr>
      <w:t>6</w:t>
    </w:r>
    <w:r w:rsidR="00D7402B">
      <w:rPr>
        <w:rFonts w:asciiTheme="majorHAnsi" w:eastAsiaTheme="majorEastAsia" w:hAnsiTheme="majorHAnsi" w:cstheme="majorBidi"/>
      </w:rPr>
      <w:t>/2022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369F3" w:rsidRPr="009369F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23" w:rsidRDefault="003D3823" w:rsidP="00A50111">
      <w:pPr>
        <w:spacing w:after="0" w:line="240" w:lineRule="auto"/>
      </w:pPr>
      <w:r>
        <w:separator/>
      </w:r>
    </w:p>
  </w:footnote>
  <w:footnote w:type="continuationSeparator" w:id="0">
    <w:p w:rsidR="003D3823" w:rsidRDefault="003D3823"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Header"/>
    </w:pPr>
    <w:r>
      <w:t>Digital Recording on file</w:t>
    </w:r>
  </w:p>
  <w:p w:rsidR="0098778A" w:rsidRDefault="0098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4D18"/>
    <w:rsid w:val="00175CF1"/>
    <w:rsid w:val="00177BD6"/>
    <w:rsid w:val="001815BF"/>
    <w:rsid w:val="00186307"/>
    <w:rsid w:val="001931F6"/>
    <w:rsid w:val="001943DE"/>
    <w:rsid w:val="00195F57"/>
    <w:rsid w:val="001A00ED"/>
    <w:rsid w:val="001A282F"/>
    <w:rsid w:val="001B4081"/>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5EB"/>
    <w:rsid w:val="002416D1"/>
    <w:rsid w:val="0024715C"/>
    <w:rsid w:val="002670F3"/>
    <w:rsid w:val="00270730"/>
    <w:rsid w:val="00281F42"/>
    <w:rsid w:val="00285C16"/>
    <w:rsid w:val="00295FA1"/>
    <w:rsid w:val="00296F4A"/>
    <w:rsid w:val="00297C8F"/>
    <w:rsid w:val="002A1AFE"/>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5730"/>
    <w:rsid w:val="002F6ABD"/>
    <w:rsid w:val="0030150E"/>
    <w:rsid w:val="00302256"/>
    <w:rsid w:val="003137E5"/>
    <w:rsid w:val="003219D4"/>
    <w:rsid w:val="00323EF1"/>
    <w:rsid w:val="00326032"/>
    <w:rsid w:val="003265BF"/>
    <w:rsid w:val="00331ED2"/>
    <w:rsid w:val="00333107"/>
    <w:rsid w:val="00335D9B"/>
    <w:rsid w:val="00336803"/>
    <w:rsid w:val="00345F63"/>
    <w:rsid w:val="0035529D"/>
    <w:rsid w:val="0035708B"/>
    <w:rsid w:val="00357AB7"/>
    <w:rsid w:val="00357EBF"/>
    <w:rsid w:val="0036039B"/>
    <w:rsid w:val="00360C7C"/>
    <w:rsid w:val="00360D93"/>
    <w:rsid w:val="00380A34"/>
    <w:rsid w:val="0038406F"/>
    <w:rsid w:val="00384EA3"/>
    <w:rsid w:val="00397F36"/>
    <w:rsid w:val="003A71A3"/>
    <w:rsid w:val="003B1741"/>
    <w:rsid w:val="003B4A24"/>
    <w:rsid w:val="003C4B7E"/>
    <w:rsid w:val="003C5149"/>
    <w:rsid w:val="003D0A32"/>
    <w:rsid w:val="003D3823"/>
    <w:rsid w:val="003D7BEA"/>
    <w:rsid w:val="003E2124"/>
    <w:rsid w:val="003E382A"/>
    <w:rsid w:val="003E7208"/>
    <w:rsid w:val="003F1B8F"/>
    <w:rsid w:val="003F384F"/>
    <w:rsid w:val="003F5EAC"/>
    <w:rsid w:val="004002C1"/>
    <w:rsid w:val="004032A7"/>
    <w:rsid w:val="00422884"/>
    <w:rsid w:val="00432193"/>
    <w:rsid w:val="00446CB2"/>
    <w:rsid w:val="00452DED"/>
    <w:rsid w:val="00453007"/>
    <w:rsid w:val="00460A03"/>
    <w:rsid w:val="0046524C"/>
    <w:rsid w:val="0047114A"/>
    <w:rsid w:val="00474C47"/>
    <w:rsid w:val="00475CE9"/>
    <w:rsid w:val="004764ED"/>
    <w:rsid w:val="004826B3"/>
    <w:rsid w:val="00490353"/>
    <w:rsid w:val="00497983"/>
    <w:rsid w:val="004B35D5"/>
    <w:rsid w:val="004B5A80"/>
    <w:rsid w:val="004C0EF1"/>
    <w:rsid w:val="004C3559"/>
    <w:rsid w:val="004C6A67"/>
    <w:rsid w:val="004C71CF"/>
    <w:rsid w:val="004D0934"/>
    <w:rsid w:val="004D197B"/>
    <w:rsid w:val="004D280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00FC"/>
    <w:rsid w:val="00521FA9"/>
    <w:rsid w:val="00522DBE"/>
    <w:rsid w:val="005246F3"/>
    <w:rsid w:val="00525FAB"/>
    <w:rsid w:val="005335A5"/>
    <w:rsid w:val="00534941"/>
    <w:rsid w:val="005409A4"/>
    <w:rsid w:val="00551085"/>
    <w:rsid w:val="0055780E"/>
    <w:rsid w:val="00565FB7"/>
    <w:rsid w:val="005671F3"/>
    <w:rsid w:val="00567478"/>
    <w:rsid w:val="0057344F"/>
    <w:rsid w:val="00593468"/>
    <w:rsid w:val="005947EE"/>
    <w:rsid w:val="005B3C72"/>
    <w:rsid w:val="005B4661"/>
    <w:rsid w:val="005B4F7E"/>
    <w:rsid w:val="005D1242"/>
    <w:rsid w:val="005D3757"/>
    <w:rsid w:val="005E14B4"/>
    <w:rsid w:val="005E6773"/>
    <w:rsid w:val="005E7BBF"/>
    <w:rsid w:val="005F1431"/>
    <w:rsid w:val="005F1943"/>
    <w:rsid w:val="005F3342"/>
    <w:rsid w:val="005F437D"/>
    <w:rsid w:val="005F44C4"/>
    <w:rsid w:val="005F5A02"/>
    <w:rsid w:val="005F6CF3"/>
    <w:rsid w:val="0060060A"/>
    <w:rsid w:val="00603BC4"/>
    <w:rsid w:val="00607C7C"/>
    <w:rsid w:val="006152F0"/>
    <w:rsid w:val="00626566"/>
    <w:rsid w:val="00626811"/>
    <w:rsid w:val="00632F0A"/>
    <w:rsid w:val="00634155"/>
    <w:rsid w:val="0063780F"/>
    <w:rsid w:val="00641346"/>
    <w:rsid w:val="00653332"/>
    <w:rsid w:val="00665906"/>
    <w:rsid w:val="00670557"/>
    <w:rsid w:val="006840DA"/>
    <w:rsid w:val="00684407"/>
    <w:rsid w:val="006A1F2F"/>
    <w:rsid w:val="006B4826"/>
    <w:rsid w:val="006D1750"/>
    <w:rsid w:val="006D6767"/>
    <w:rsid w:val="006E2FBF"/>
    <w:rsid w:val="006F083C"/>
    <w:rsid w:val="00703B23"/>
    <w:rsid w:val="0070648B"/>
    <w:rsid w:val="00706542"/>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9B2"/>
    <w:rsid w:val="007F3DAB"/>
    <w:rsid w:val="007F4F66"/>
    <w:rsid w:val="00801239"/>
    <w:rsid w:val="00812315"/>
    <w:rsid w:val="00816A74"/>
    <w:rsid w:val="00822FA9"/>
    <w:rsid w:val="00827D11"/>
    <w:rsid w:val="008349AF"/>
    <w:rsid w:val="00842B56"/>
    <w:rsid w:val="00845BB9"/>
    <w:rsid w:val="008512C3"/>
    <w:rsid w:val="008539D3"/>
    <w:rsid w:val="00862897"/>
    <w:rsid w:val="00871CF8"/>
    <w:rsid w:val="008749D5"/>
    <w:rsid w:val="00874F9A"/>
    <w:rsid w:val="00882493"/>
    <w:rsid w:val="0089111A"/>
    <w:rsid w:val="00897FBB"/>
    <w:rsid w:val="008A0F49"/>
    <w:rsid w:val="008B2B29"/>
    <w:rsid w:val="008C430C"/>
    <w:rsid w:val="008E0A03"/>
    <w:rsid w:val="008E1B23"/>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623B5"/>
    <w:rsid w:val="009640A7"/>
    <w:rsid w:val="009723E3"/>
    <w:rsid w:val="00980BB2"/>
    <w:rsid w:val="0098778A"/>
    <w:rsid w:val="00992576"/>
    <w:rsid w:val="00996083"/>
    <w:rsid w:val="00996197"/>
    <w:rsid w:val="00997BC6"/>
    <w:rsid w:val="009B42A8"/>
    <w:rsid w:val="009B5203"/>
    <w:rsid w:val="009B7E36"/>
    <w:rsid w:val="009C0851"/>
    <w:rsid w:val="009C1ACB"/>
    <w:rsid w:val="009C7291"/>
    <w:rsid w:val="009D50C9"/>
    <w:rsid w:val="009E43AA"/>
    <w:rsid w:val="009E4C8A"/>
    <w:rsid w:val="009F0979"/>
    <w:rsid w:val="009F5234"/>
    <w:rsid w:val="00A01484"/>
    <w:rsid w:val="00A01A1F"/>
    <w:rsid w:val="00A06716"/>
    <w:rsid w:val="00A07999"/>
    <w:rsid w:val="00A1454B"/>
    <w:rsid w:val="00A26A6D"/>
    <w:rsid w:val="00A278BE"/>
    <w:rsid w:val="00A30549"/>
    <w:rsid w:val="00A3681E"/>
    <w:rsid w:val="00A42112"/>
    <w:rsid w:val="00A50111"/>
    <w:rsid w:val="00A530FA"/>
    <w:rsid w:val="00A5399A"/>
    <w:rsid w:val="00A54774"/>
    <w:rsid w:val="00A54EBA"/>
    <w:rsid w:val="00A61A36"/>
    <w:rsid w:val="00A62190"/>
    <w:rsid w:val="00A70CAD"/>
    <w:rsid w:val="00A802B2"/>
    <w:rsid w:val="00A92CC0"/>
    <w:rsid w:val="00A962A2"/>
    <w:rsid w:val="00AA1C3B"/>
    <w:rsid w:val="00AA4C18"/>
    <w:rsid w:val="00AA5958"/>
    <w:rsid w:val="00AB0152"/>
    <w:rsid w:val="00AD11F9"/>
    <w:rsid w:val="00AD4645"/>
    <w:rsid w:val="00AF1C37"/>
    <w:rsid w:val="00AF2FEE"/>
    <w:rsid w:val="00AF7140"/>
    <w:rsid w:val="00B025D1"/>
    <w:rsid w:val="00B15BF7"/>
    <w:rsid w:val="00B16383"/>
    <w:rsid w:val="00B30CA3"/>
    <w:rsid w:val="00B31453"/>
    <w:rsid w:val="00B340B8"/>
    <w:rsid w:val="00B3434B"/>
    <w:rsid w:val="00B433B4"/>
    <w:rsid w:val="00B45C82"/>
    <w:rsid w:val="00B50502"/>
    <w:rsid w:val="00B531AC"/>
    <w:rsid w:val="00B54DC8"/>
    <w:rsid w:val="00B56706"/>
    <w:rsid w:val="00B56C5E"/>
    <w:rsid w:val="00B57814"/>
    <w:rsid w:val="00B6340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030B"/>
    <w:rsid w:val="00CD1736"/>
    <w:rsid w:val="00CE1F4C"/>
    <w:rsid w:val="00CE5CBE"/>
    <w:rsid w:val="00CE66C5"/>
    <w:rsid w:val="00CF0B0A"/>
    <w:rsid w:val="00CF57FD"/>
    <w:rsid w:val="00D11216"/>
    <w:rsid w:val="00D20D85"/>
    <w:rsid w:val="00D24DBD"/>
    <w:rsid w:val="00D35A76"/>
    <w:rsid w:val="00D41D47"/>
    <w:rsid w:val="00D55C98"/>
    <w:rsid w:val="00D6310C"/>
    <w:rsid w:val="00D65CF6"/>
    <w:rsid w:val="00D70058"/>
    <w:rsid w:val="00D71387"/>
    <w:rsid w:val="00D71A04"/>
    <w:rsid w:val="00D728C1"/>
    <w:rsid w:val="00D7402B"/>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5473B"/>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3176"/>
    <w:rsid w:val="00EE5370"/>
    <w:rsid w:val="00EF1772"/>
    <w:rsid w:val="00F006AF"/>
    <w:rsid w:val="00F037BF"/>
    <w:rsid w:val="00F0474A"/>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95806"/>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D625-2075-4F05-8F18-6AFB45D9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7</cp:revision>
  <cp:lastPrinted>2022-08-03T15:06:00Z</cp:lastPrinted>
  <dcterms:created xsi:type="dcterms:W3CDTF">2022-08-01T19:25:00Z</dcterms:created>
  <dcterms:modified xsi:type="dcterms:W3CDTF">2022-08-03T15:07:00Z</dcterms:modified>
</cp:coreProperties>
</file>