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2D" w:rsidRDefault="005F082D" w:rsidP="00A50111">
      <w:pPr>
        <w:spacing w:after="0" w:line="240" w:lineRule="auto"/>
        <w:jc w:val="center"/>
        <w:rPr>
          <w:b/>
        </w:rPr>
      </w:pPr>
    </w:p>
    <w:p w:rsidR="00665906" w:rsidRDefault="00A50111" w:rsidP="00A50111">
      <w:pPr>
        <w:spacing w:after="0" w:line="240" w:lineRule="auto"/>
        <w:jc w:val="center"/>
        <w:rPr>
          <w:b/>
        </w:rPr>
      </w:pPr>
      <w:r>
        <w:rPr>
          <w:b/>
        </w:rPr>
        <w:t>VERNON CITY COMMISSION</w:t>
      </w:r>
    </w:p>
    <w:p w:rsidR="00A50111" w:rsidRDefault="003200DC" w:rsidP="00A50111">
      <w:pPr>
        <w:spacing w:after="0" w:line="240" w:lineRule="auto"/>
        <w:jc w:val="center"/>
        <w:rPr>
          <w:b/>
        </w:rPr>
      </w:pPr>
      <w:r>
        <w:rPr>
          <w:b/>
        </w:rPr>
        <w:t>SPECIAL</w:t>
      </w:r>
      <w:r w:rsidR="00A50111">
        <w:rPr>
          <w:b/>
        </w:rPr>
        <w:t xml:space="preserve"> MEETING</w:t>
      </w:r>
    </w:p>
    <w:p w:rsidR="00A50111" w:rsidRDefault="00336FA6" w:rsidP="00704273">
      <w:pPr>
        <w:spacing w:after="0" w:line="240" w:lineRule="auto"/>
        <w:jc w:val="center"/>
        <w:rPr>
          <w:b/>
        </w:rPr>
      </w:pPr>
      <w:r>
        <w:rPr>
          <w:b/>
        </w:rPr>
        <w:t xml:space="preserve">NOVEMBER </w:t>
      </w:r>
      <w:r w:rsidR="00E56C3D">
        <w:rPr>
          <w:b/>
        </w:rPr>
        <w:t>8</w:t>
      </w:r>
      <w:r w:rsidR="00825F1C">
        <w:rPr>
          <w:b/>
        </w:rPr>
        <w:t>, 2022</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w:t>
      </w:r>
      <w:r w:rsidR="00336FA6">
        <w:t>Special</w:t>
      </w:r>
      <w:r>
        <w:t xml:space="preserve"> Meeting of the Vernon City Commission to order at 6:</w:t>
      </w:r>
      <w:r w:rsidR="00825F1C">
        <w:t>3</w:t>
      </w:r>
      <w:r>
        <w:t xml:space="preserve">0 p.m. on </w:t>
      </w:r>
      <w:r w:rsidR="00C6358F">
        <w:tab/>
      </w:r>
      <w:r w:rsidR="00336FA6">
        <w:t xml:space="preserve">November </w:t>
      </w:r>
      <w:r w:rsidR="00E56C3D">
        <w:t>8</w:t>
      </w:r>
      <w:r w:rsidR="00FE04F8">
        <w:t>, 2022</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A06716">
        <w:t xml:space="preserve"> </w:t>
      </w:r>
      <w:r w:rsidR="00997BC6">
        <w:t xml:space="preserve"> </w:t>
      </w:r>
      <w:r w:rsidR="003200DC">
        <w:t xml:space="preserve">Don Aydelott, </w:t>
      </w:r>
      <w:r w:rsidR="00A01484">
        <w:t>Jim Parmer</w:t>
      </w:r>
      <w:r w:rsidR="00134213">
        <w:t>, Early Williams</w:t>
      </w:r>
      <w:r w:rsidR="002416D1">
        <w:t>, Dustin Fraticelli</w:t>
      </w:r>
    </w:p>
    <w:p w:rsidR="00A50111" w:rsidRDefault="00A50111" w:rsidP="00A50111">
      <w:pPr>
        <w:spacing w:after="0" w:line="240" w:lineRule="auto"/>
        <w:jc w:val="both"/>
      </w:pPr>
    </w:p>
    <w:p w:rsidR="00186307" w:rsidRDefault="00A50111" w:rsidP="00C44BC6">
      <w:pPr>
        <w:spacing w:after="0" w:line="240" w:lineRule="auto"/>
        <w:ind w:left="720"/>
        <w:jc w:val="both"/>
      </w:pPr>
      <w:r>
        <w:t>Staff Prese</w:t>
      </w:r>
      <w:r w:rsidR="00336FA6">
        <w:t>nt:  City Manager Martin Mangum</w:t>
      </w:r>
      <w:r w:rsidR="00E56C3D">
        <w:t xml:space="preserve">, City Attorney Jon Whitsitt, </w:t>
      </w:r>
      <w:r w:rsidR="00CA2824">
        <w:t>Public Works Director Darell Kennon, Fire Chief Chris Cook, Police Captain Wayne Hodges</w:t>
      </w:r>
      <w:r w:rsidR="00336FA6">
        <w:t xml:space="preserve"> </w:t>
      </w:r>
      <w:r w:rsidR="00704273">
        <w:t>and City Secretary Marsha Jo Stone</w:t>
      </w:r>
    </w:p>
    <w:p w:rsidR="00DC03CE" w:rsidRDefault="00DC03CE" w:rsidP="00C44BC6">
      <w:pPr>
        <w:spacing w:after="0" w:line="240" w:lineRule="auto"/>
        <w:ind w:left="720"/>
        <w:jc w:val="both"/>
      </w:pPr>
    </w:p>
    <w:p w:rsidR="00DC03CE" w:rsidRDefault="00DC03CE" w:rsidP="00C44BC6">
      <w:pPr>
        <w:spacing w:after="0" w:line="240" w:lineRule="auto"/>
        <w:ind w:left="720"/>
        <w:jc w:val="both"/>
      </w:pPr>
      <w:r>
        <w:t xml:space="preserve">Others:  </w:t>
      </w:r>
      <w:r w:rsidR="00CA2824">
        <w:t>Kevin Holland</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Call To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t>
      </w:r>
      <w:r w:rsidR="00997BC6">
        <w:t>Williams</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0A4C24">
        <w:t xml:space="preserve"> and </w:t>
      </w:r>
      <w:r w:rsidR="00A50111">
        <w:t>the Texas Flag</w:t>
      </w:r>
    </w:p>
    <w:p w:rsidR="003200DC" w:rsidRDefault="003200DC" w:rsidP="00A50111">
      <w:pPr>
        <w:spacing w:after="0" w:line="240" w:lineRule="auto"/>
        <w:ind w:left="720"/>
        <w:jc w:val="both"/>
      </w:pPr>
    </w:p>
    <w:p w:rsidR="00CA2824" w:rsidRDefault="000E3845" w:rsidP="00336FA6">
      <w:pPr>
        <w:spacing w:after="0" w:line="240" w:lineRule="auto"/>
        <w:ind w:left="720" w:hanging="720"/>
        <w:jc w:val="both"/>
      </w:pPr>
      <w:r w:rsidRPr="00B009D8">
        <w:rPr>
          <w:b/>
        </w:rPr>
        <w:t>2.</w:t>
      </w:r>
      <w:r w:rsidR="00704273">
        <w:tab/>
      </w:r>
      <w:r w:rsidR="00CA2824">
        <w:rPr>
          <w:b/>
        </w:rPr>
        <w:t xml:space="preserve">Public Hearing - </w:t>
      </w:r>
      <w:r w:rsidR="00CA2824">
        <w:t>A Public Hearing on the City of Vernon’s proposed Tax Abatement Agreement with Hasanour, LLC</w:t>
      </w:r>
    </w:p>
    <w:p w:rsidR="00CA2824" w:rsidRDefault="00CA2824" w:rsidP="00336FA6">
      <w:pPr>
        <w:spacing w:after="0" w:line="240" w:lineRule="auto"/>
        <w:ind w:left="720" w:hanging="720"/>
        <w:jc w:val="both"/>
      </w:pPr>
    </w:p>
    <w:p w:rsidR="00CA2824" w:rsidRDefault="00CA2824" w:rsidP="00336FA6">
      <w:pPr>
        <w:spacing w:after="0" w:line="240" w:lineRule="auto"/>
        <w:ind w:left="720" w:hanging="720"/>
        <w:jc w:val="both"/>
      </w:pPr>
      <w:r>
        <w:tab/>
        <w:t>Commissioner Fraticelli made the motion to enter into the Public Hearing at 6:31 pm</w:t>
      </w:r>
    </w:p>
    <w:p w:rsidR="00CA2824" w:rsidRDefault="00CA2824" w:rsidP="00336FA6">
      <w:pPr>
        <w:spacing w:after="0" w:line="240" w:lineRule="auto"/>
        <w:ind w:left="720" w:hanging="720"/>
        <w:jc w:val="both"/>
      </w:pPr>
    </w:p>
    <w:p w:rsidR="00CA2824" w:rsidRDefault="00CA2824" w:rsidP="00336FA6">
      <w:pPr>
        <w:spacing w:after="0" w:line="240" w:lineRule="auto"/>
        <w:ind w:left="720" w:hanging="720"/>
        <w:jc w:val="both"/>
      </w:pPr>
      <w:r>
        <w:tab/>
        <w:t>Commissioner Williams seconded the motion, which passed with a unanimous vote</w:t>
      </w:r>
    </w:p>
    <w:p w:rsidR="00CA2824" w:rsidRDefault="00CA2824" w:rsidP="00336FA6">
      <w:pPr>
        <w:spacing w:after="0" w:line="240" w:lineRule="auto"/>
        <w:ind w:left="720" w:hanging="720"/>
        <w:jc w:val="both"/>
      </w:pPr>
      <w:r>
        <w:tab/>
      </w:r>
      <w:r>
        <w:tab/>
      </w:r>
    </w:p>
    <w:p w:rsidR="00CA2824" w:rsidRDefault="00CA2824" w:rsidP="00CA2824">
      <w:pPr>
        <w:spacing w:after="0" w:line="240" w:lineRule="auto"/>
        <w:ind w:left="720"/>
        <w:jc w:val="both"/>
      </w:pPr>
      <w:r>
        <w:t>No Public comment</w:t>
      </w:r>
    </w:p>
    <w:p w:rsidR="00CA2824" w:rsidRDefault="00CA2824" w:rsidP="00336FA6">
      <w:pPr>
        <w:spacing w:after="0" w:line="240" w:lineRule="auto"/>
        <w:ind w:left="720" w:hanging="720"/>
        <w:jc w:val="both"/>
      </w:pPr>
    </w:p>
    <w:p w:rsidR="00CA2824" w:rsidRDefault="00CA2824" w:rsidP="00336FA6">
      <w:pPr>
        <w:spacing w:after="0" w:line="240" w:lineRule="auto"/>
        <w:ind w:left="720" w:hanging="720"/>
        <w:jc w:val="both"/>
      </w:pPr>
      <w:r>
        <w:tab/>
        <w:t>Commissioner Fraticelli made the motion to exit the Public Hearing at 6:32 pm</w:t>
      </w:r>
    </w:p>
    <w:p w:rsidR="00CA2824" w:rsidRDefault="00CA2824" w:rsidP="00336FA6">
      <w:pPr>
        <w:spacing w:after="0" w:line="240" w:lineRule="auto"/>
        <w:ind w:left="720" w:hanging="720"/>
        <w:jc w:val="both"/>
      </w:pPr>
    </w:p>
    <w:p w:rsidR="00CA2824" w:rsidRDefault="00CA2824" w:rsidP="00336FA6">
      <w:pPr>
        <w:spacing w:after="0" w:line="240" w:lineRule="auto"/>
        <w:ind w:left="720" w:hanging="720"/>
        <w:jc w:val="both"/>
      </w:pPr>
      <w:r>
        <w:tab/>
        <w:t>Commissioner Williams seconded the motion, which passed with a unanimous vote</w:t>
      </w:r>
    </w:p>
    <w:p w:rsidR="00CA2824" w:rsidRDefault="00CA2824" w:rsidP="00336FA6">
      <w:pPr>
        <w:spacing w:after="0" w:line="240" w:lineRule="auto"/>
        <w:ind w:left="720" w:hanging="720"/>
        <w:jc w:val="both"/>
      </w:pPr>
    </w:p>
    <w:p w:rsidR="00CA2824" w:rsidRDefault="00CA2824" w:rsidP="00CA2824">
      <w:pPr>
        <w:spacing w:after="0" w:line="240" w:lineRule="auto"/>
        <w:ind w:left="720" w:hanging="720"/>
        <w:jc w:val="both"/>
        <w:rPr>
          <w:b/>
        </w:rPr>
      </w:pPr>
      <w:r>
        <w:rPr>
          <w:b/>
        </w:rPr>
        <w:t>3.</w:t>
      </w:r>
      <w:r>
        <w:rPr>
          <w:b/>
        </w:rPr>
        <w:tab/>
        <w:t>Discuss, Consider and Take Possible Action on a proposed Tax Abatement Agreement between the City of Vernon and Hasanour, LLC</w:t>
      </w:r>
    </w:p>
    <w:p w:rsidR="00CA2824" w:rsidRDefault="00CA2824" w:rsidP="00CA2824">
      <w:pPr>
        <w:spacing w:after="0" w:line="240" w:lineRule="auto"/>
        <w:ind w:left="720" w:hanging="720"/>
        <w:jc w:val="both"/>
        <w:rPr>
          <w:b/>
        </w:rPr>
      </w:pPr>
    </w:p>
    <w:p w:rsidR="00CA2824" w:rsidRDefault="00CA2824" w:rsidP="00CA2824">
      <w:pPr>
        <w:spacing w:after="0" w:line="240" w:lineRule="auto"/>
        <w:ind w:left="720" w:hanging="720"/>
        <w:jc w:val="both"/>
      </w:pPr>
      <w:r>
        <w:rPr>
          <w:b/>
        </w:rPr>
        <w:tab/>
      </w:r>
      <w:r>
        <w:t>City Attorney Jon Whitsitt explained the proposed tax abatement, purchase and sale agreement, Economic Development Agreement, promissory note and security agreement with the Vernon Industrial Foundation, City of Vernon and Hasanour, LLC</w:t>
      </w:r>
    </w:p>
    <w:p w:rsidR="00CA2824" w:rsidRDefault="00CA2824" w:rsidP="00CA2824">
      <w:pPr>
        <w:spacing w:after="0" w:line="240" w:lineRule="auto"/>
        <w:ind w:left="720" w:hanging="720"/>
        <w:jc w:val="both"/>
      </w:pPr>
    </w:p>
    <w:p w:rsidR="00CA2824" w:rsidRDefault="00CA2824" w:rsidP="00CA2824">
      <w:pPr>
        <w:spacing w:after="0" w:line="240" w:lineRule="auto"/>
        <w:ind w:left="720" w:hanging="720"/>
        <w:jc w:val="both"/>
      </w:pPr>
      <w:r>
        <w:tab/>
        <w:t>Commissioner Aydelott made the motion to approve the tax abatement agreement between the City of Vernon and Hasanour, LLC</w:t>
      </w:r>
    </w:p>
    <w:p w:rsidR="00CA2824" w:rsidRDefault="00CA2824" w:rsidP="00CA2824">
      <w:pPr>
        <w:spacing w:after="0" w:line="240" w:lineRule="auto"/>
        <w:ind w:left="720" w:hanging="720"/>
        <w:jc w:val="both"/>
      </w:pPr>
    </w:p>
    <w:p w:rsidR="00CA2824" w:rsidRDefault="00CA2824" w:rsidP="00CA2824">
      <w:pPr>
        <w:spacing w:after="0" w:line="240" w:lineRule="auto"/>
        <w:ind w:left="720" w:hanging="720"/>
        <w:jc w:val="both"/>
      </w:pPr>
      <w:r>
        <w:tab/>
      </w:r>
      <w:r w:rsidR="00E86AB3">
        <w:t>Commissioner Williams seconded the motion, which passed with a unanimous vote</w:t>
      </w:r>
    </w:p>
    <w:p w:rsidR="00E86AB3" w:rsidRDefault="00E86AB3" w:rsidP="00CA2824">
      <w:pPr>
        <w:spacing w:after="0" w:line="240" w:lineRule="auto"/>
        <w:ind w:left="720" w:hanging="720"/>
        <w:jc w:val="both"/>
      </w:pPr>
    </w:p>
    <w:p w:rsidR="00257A1C" w:rsidRDefault="00E86AB3" w:rsidP="00CA2824">
      <w:pPr>
        <w:spacing w:after="0" w:line="240" w:lineRule="auto"/>
        <w:ind w:left="720" w:hanging="720"/>
        <w:jc w:val="both"/>
        <w:rPr>
          <w:b/>
        </w:rPr>
      </w:pPr>
      <w:r>
        <w:rPr>
          <w:b/>
        </w:rPr>
        <w:t>4.</w:t>
      </w:r>
      <w:r>
        <w:rPr>
          <w:b/>
        </w:rPr>
        <w:tab/>
        <w:t xml:space="preserve">Discuss, Consider and Take Possible Action on a Purchase/Sale Agreement between the City of Vernon and Vernon Industrial Foundation conveying ownership of Lots 1,2,3,4 and a Portion of Lots </w:t>
      </w:r>
    </w:p>
    <w:p w:rsidR="00257A1C" w:rsidRDefault="00257A1C" w:rsidP="00CA2824">
      <w:pPr>
        <w:spacing w:after="0" w:line="240" w:lineRule="auto"/>
        <w:ind w:left="720" w:hanging="720"/>
        <w:jc w:val="both"/>
        <w:rPr>
          <w:b/>
        </w:rPr>
      </w:pPr>
    </w:p>
    <w:p w:rsidR="00E86AB3" w:rsidRDefault="00E86AB3" w:rsidP="00257A1C">
      <w:pPr>
        <w:spacing w:after="0" w:line="240" w:lineRule="auto"/>
        <w:ind w:left="720"/>
        <w:jc w:val="both"/>
        <w:rPr>
          <w:b/>
        </w:rPr>
      </w:pPr>
      <w:r>
        <w:rPr>
          <w:b/>
        </w:rPr>
        <w:t>6,7,8 of Block 6, Bacon and Bentley Addition form the City of Vernon to the Vernon Industrial Foundation</w:t>
      </w:r>
    </w:p>
    <w:p w:rsidR="00E86AB3" w:rsidRDefault="00E86AB3" w:rsidP="00CA2824">
      <w:pPr>
        <w:spacing w:after="0" w:line="240" w:lineRule="auto"/>
        <w:ind w:left="720" w:hanging="720"/>
        <w:jc w:val="both"/>
        <w:rPr>
          <w:b/>
        </w:rPr>
      </w:pPr>
    </w:p>
    <w:p w:rsidR="00E86AB3" w:rsidRPr="00E86AB3" w:rsidRDefault="00E86AB3" w:rsidP="00E86AB3">
      <w:pPr>
        <w:spacing w:after="0" w:line="240" w:lineRule="auto"/>
        <w:ind w:left="720" w:hanging="720"/>
        <w:jc w:val="both"/>
      </w:pPr>
      <w:r>
        <w:rPr>
          <w:b/>
        </w:rPr>
        <w:tab/>
      </w:r>
      <w:r>
        <w:t xml:space="preserve">Commissioner Aydelott made the motion to approve the </w:t>
      </w:r>
      <w:r w:rsidRPr="00E86AB3">
        <w:t>Purchase/Sale Agreement between the City of Vernon and Vernon Industrial Foundation conveying ownership of Lots 1,2,3,4 and a Portion of Lots 6</w:t>
      </w:r>
      <w:r w:rsidRPr="00E86AB3">
        <w:t>,7,8</w:t>
      </w:r>
      <w:r w:rsidRPr="00E86AB3">
        <w:t xml:space="preserve"> of Block 6, Bacon and Bentley Addition form the City of Vernon to the Vernon Industrial Foundation</w:t>
      </w:r>
    </w:p>
    <w:p w:rsidR="00E86AB3" w:rsidRDefault="00E86AB3" w:rsidP="00CA2824">
      <w:pPr>
        <w:spacing w:after="0" w:line="240" w:lineRule="auto"/>
        <w:ind w:left="720" w:hanging="720"/>
        <w:jc w:val="both"/>
      </w:pPr>
    </w:p>
    <w:p w:rsidR="00E86AB3" w:rsidRDefault="00E86AB3" w:rsidP="00CA2824">
      <w:pPr>
        <w:spacing w:after="0" w:line="240" w:lineRule="auto"/>
        <w:ind w:left="720" w:hanging="720"/>
        <w:jc w:val="both"/>
      </w:pPr>
      <w:r>
        <w:tab/>
        <w:t>Commissioner Parmer seconded the motion, which passed with a unanimous vote</w:t>
      </w:r>
    </w:p>
    <w:p w:rsidR="00E86AB3" w:rsidRDefault="00E86AB3" w:rsidP="00CA2824">
      <w:pPr>
        <w:spacing w:after="0" w:line="240" w:lineRule="auto"/>
        <w:ind w:left="720" w:hanging="720"/>
        <w:jc w:val="both"/>
      </w:pPr>
    </w:p>
    <w:p w:rsidR="00E86AB3" w:rsidRDefault="00E86AB3" w:rsidP="00CA2824">
      <w:pPr>
        <w:spacing w:after="0" w:line="240" w:lineRule="auto"/>
        <w:ind w:left="720" w:hanging="720"/>
        <w:jc w:val="both"/>
        <w:rPr>
          <w:b/>
        </w:rPr>
      </w:pPr>
      <w:r>
        <w:rPr>
          <w:b/>
        </w:rPr>
        <w:t>5.</w:t>
      </w:r>
      <w:r>
        <w:rPr>
          <w:b/>
        </w:rPr>
        <w:tab/>
        <w:t>Discuss, Consider and Take Possible Action on a proposed Economic Development Agreement, Promissory Note and Security Agreement as authorized under Chapter 380 of the Texas Government Code</w:t>
      </w:r>
    </w:p>
    <w:p w:rsidR="00E86AB3" w:rsidRDefault="00E86AB3" w:rsidP="00CA2824">
      <w:pPr>
        <w:spacing w:after="0" w:line="240" w:lineRule="auto"/>
        <w:ind w:left="720" w:hanging="720"/>
        <w:jc w:val="both"/>
        <w:rPr>
          <w:b/>
        </w:rPr>
      </w:pPr>
    </w:p>
    <w:p w:rsidR="00E86AB3" w:rsidRPr="00E86AB3" w:rsidRDefault="00E86AB3" w:rsidP="00E86AB3">
      <w:pPr>
        <w:spacing w:after="0" w:line="240" w:lineRule="auto"/>
        <w:ind w:left="720" w:hanging="720"/>
        <w:jc w:val="both"/>
      </w:pPr>
      <w:r>
        <w:rPr>
          <w:b/>
        </w:rPr>
        <w:tab/>
      </w:r>
      <w:r>
        <w:t xml:space="preserve">Commissioner Aydelott made the motion to approve the </w:t>
      </w:r>
      <w:r w:rsidRPr="00E86AB3">
        <w:t>Economic Development Agreement, Promissory Note and Security Agreement as authorized under Chapter 380 of the Texas Government Code</w:t>
      </w:r>
    </w:p>
    <w:p w:rsidR="00E86AB3" w:rsidRDefault="00E86AB3" w:rsidP="00CA2824">
      <w:pPr>
        <w:spacing w:after="0" w:line="240" w:lineRule="auto"/>
        <w:ind w:left="720" w:hanging="720"/>
        <w:jc w:val="both"/>
      </w:pPr>
    </w:p>
    <w:p w:rsidR="00E86AB3" w:rsidRDefault="00E86AB3" w:rsidP="00CA2824">
      <w:pPr>
        <w:spacing w:after="0" w:line="240" w:lineRule="auto"/>
        <w:ind w:left="720" w:hanging="720"/>
        <w:jc w:val="both"/>
      </w:pPr>
      <w:r>
        <w:tab/>
        <w:t>Commissioner Williams seconded the motion, which passed with a unanimous vote</w:t>
      </w:r>
    </w:p>
    <w:p w:rsidR="00E86AB3" w:rsidRDefault="00E86AB3" w:rsidP="00CA2824">
      <w:pPr>
        <w:spacing w:after="0" w:line="240" w:lineRule="auto"/>
        <w:ind w:left="720" w:hanging="720"/>
        <w:jc w:val="both"/>
      </w:pPr>
    </w:p>
    <w:p w:rsidR="00E86AB3" w:rsidRDefault="00E86AB3" w:rsidP="00CA2824">
      <w:pPr>
        <w:spacing w:after="0" w:line="240" w:lineRule="auto"/>
        <w:ind w:left="720" w:hanging="720"/>
        <w:jc w:val="both"/>
        <w:rPr>
          <w:b/>
        </w:rPr>
      </w:pPr>
      <w:r>
        <w:rPr>
          <w:b/>
        </w:rPr>
        <w:t>6.</w:t>
      </w:r>
      <w:r>
        <w:rPr>
          <w:b/>
        </w:rPr>
        <w:tab/>
        <w:t>Discuss, Consider and Take Possible Action on Resolution Number 1088 authorizing the application for the Bullet Resistant Grant Shield Program</w:t>
      </w:r>
    </w:p>
    <w:p w:rsidR="00E86AB3" w:rsidRDefault="00E86AB3" w:rsidP="00CA2824">
      <w:pPr>
        <w:spacing w:after="0" w:line="240" w:lineRule="auto"/>
        <w:ind w:left="720" w:hanging="720"/>
        <w:jc w:val="both"/>
        <w:rPr>
          <w:b/>
        </w:rPr>
      </w:pPr>
    </w:p>
    <w:p w:rsidR="00E86AB3" w:rsidRDefault="00E86AB3" w:rsidP="00CA2824">
      <w:pPr>
        <w:spacing w:after="0" w:line="240" w:lineRule="auto"/>
        <w:ind w:left="720" w:hanging="720"/>
        <w:jc w:val="both"/>
      </w:pPr>
      <w:r>
        <w:rPr>
          <w:b/>
        </w:rPr>
        <w:tab/>
      </w:r>
      <w:r>
        <w:t>Commissioner Aydelott made the motion to approve Resolution Number 1088 authorizing the application for the Bullet Resistant Grant Shield Program</w:t>
      </w:r>
    </w:p>
    <w:p w:rsidR="00E86AB3" w:rsidRDefault="00E86AB3" w:rsidP="00CA2824">
      <w:pPr>
        <w:spacing w:after="0" w:line="240" w:lineRule="auto"/>
        <w:ind w:left="720" w:hanging="720"/>
        <w:jc w:val="both"/>
      </w:pPr>
    </w:p>
    <w:p w:rsidR="00E86AB3" w:rsidRDefault="00E86AB3" w:rsidP="00CA2824">
      <w:pPr>
        <w:spacing w:after="0" w:line="240" w:lineRule="auto"/>
        <w:ind w:left="720" w:hanging="720"/>
        <w:jc w:val="both"/>
      </w:pPr>
      <w:r>
        <w:tab/>
        <w:t>Commissioner Fraticelli seconded the motion, which passed with a unanimous vote</w:t>
      </w:r>
    </w:p>
    <w:p w:rsidR="00E86AB3" w:rsidRDefault="00E86AB3" w:rsidP="00CA2824">
      <w:pPr>
        <w:spacing w:after="0" w:line="240" w:lineRule="auto"/>
        <w:ind w:left="720" w:hanging="720"/>
        <w:jc w:val="both"/>
      </w:pPr>
    </w:p>
    <w:p w:rsidR="00E86AB3" w:rsidRDefault="00E86AB3" w:rsidP="00CA2824">
      <w:pPr>
        <w:spacing w:after="0" w:line="240" w:lineRule="auto"/>
        <w:ind w:left="720" w:hanging="720"/>
        <w:jc w:val="both"/>
        <w:rPr>
          <w:b/>
        </w:rPr>
      </w:pPr>
      <w:r>
        <w:rPr>
          <w:b/>
        </w:rPr>
        <w:t>7.</w:t>
      </w:r>
      <w:r>
        <w:rPr>
          <w:b/>
        </w:rPr>
        <w:tab/>
        <w:t>Discuss, Consider and Take Possible Action on a Solid Waste Interlocal Agreement between the City of Vernon and Nortex Regional Planning Commission</w:t>
      </w:r>
    </w:p>
    <w:p w:rsidR="00E86AB3" w:rsidRDefault="00E86AB3" w:rsidP="00CA2824">
      <w:pPr>
        <w:spacing w:after="0" w:line="240" w:lineRule="auto"/>
        <w:ind w:left="720" w:hanging="720"/>
        <w:jc w:val="both"/>
        <w:rPr>
          <w:b/>
        </w:rPr>
      </w:pPr>
    </w:p>
    <w:p w:rsidR="00E86AB3" w:rsidRDefault="00E86AB3" w:rsidP="00CA2824">
      <w:pPr>
        <w:spacing w:after="0" w:line="240" w:lineRule="auto"/>
        <w:ind w:left="720" w:hanging="720"/>
        <w:jc w:val="both"/>
      </w:pPr>
      <w:r>
        <w:rPr>
          <w:b/>
        </w:rPr>
        <w:tab/>
      </w:r>
      <w:r>
        <w:t>Commissioner Fraticelli made the motion to approve the Solid Waste Interlocal Agreement between the City of Vernon and Nortex Regional Planning Commission for $21,534.00</w:t>
      </w:r>
    </w:p>
    <w:p w:rsidR="00E86AB3" w:rsidRDefault="00E86AB3" w:rsidP="00CA2824">
      <w:pPr>
        <w:spacing w:after="0" w:line="240" w:lineRule="auto"/>
        <w:ind w:left="720" w:hanging="720"/>
        <w:jc w:val="both"/>
      </w:pPr>
    </w:p>
    <w:p w:rsidR="00E86AB3" w:rsidRDefault="00E86AB3" w:rsidP="00CA2824">
      <w:pPr>
        <w:spacing w:after="0" w:line="240" w:lineRule="auto"/>
        <w:ind w:left="720" w:hanging="720"/>
        <w:jc w:val="both"/>
      </w:pPr>
      <w:r>
        <w:tab/>
        <w:t>Commissioner Aydelott seconded the motion, which passed with a unanimous vote</w:t>
      </w:r>
    </w:p>
    <w:p w:rsidR="00E86AB3" w:rsidRDefault="00E86AB3" w:rsidP="00CA2824">
      <w:pPr>
        <w:spacing w:after="0" w:line="240" w:lineRule="auto"/>
        <w:ind w:left="720" w:hanging="720"/>
        <w:jc w:val="both"/>
      </w:pPr>
    </w:p>
    <w:p w:rsidR="0030635D" w:rsidRDefault="00E86AB3" w:rsidP="00E86AB3">
      <w:pPr>
        <w:spacing w:after="0" w:line="240" w:lineRule="auto"/>
        <w:ind w:left="720" w:hanging="720"/>
        <w:jc w:val="both"/>
        <w:rPr>
          <w:b/>
        </w:rPr>
      </w:pPr>
      <w:r>
        <w:rPr>
          <w:b/>
        </w:rPr>
        <w:t>8.</w:t>
      </w:r>
      <w:r>
        <w:rPr>
          <w:b/>
        </w:rPr>
        <w:tab/>
      </w:r>
      <w:r w:rsidR="00336FA6">
        <w:rPr>
          <w:b/>
        </w:rPr>
        <w:t>Executive Session</w:t>
      </w:r>
    </w:p>
    <w:p w:rsidR="00257A1C" w:rsidRDefault="00257A1C" w:rsidP="00336FA6">
      <w:pPr>
        <w:pStyle w:val="ListParagraph"/>
        <w:spacing w:after="0" w:line="240" w:lineRule="auto"/>
        <w:ind w:left="1440"/>
        <w:jc w:val="both"/>
      </w:pPr>
    </w:p>
    <w:p w:rsidR="00257A1C" w:rsidRDefault="00257A1C" w:rsidP="00336FA6">
      <w:pPr>
        <w:pStyle w:val="ListParagraph"/>
        <w:spacing w:after="0" w:line="240" w:lineRule="auto"/>
        <w:ind w:left="1440"/>
        <w:jc w:val="both"/>
        <w:rPr>
          <w:rFonts w:eastAsia="Times New Roman" w:cstheme="minorHAnsi"/>
          <w:spacing w:val="-15"/>
          <w:kern w:val="36"/>
        </w:rPr>
      </w:pPr>
      <w:r>
        <w:t xml:space="preserve">Pursuant to Texas Government Code Chapter </w:t>
      </w:r>
      <w:r>
        <w:rPr>
          <w:rFonts w:eastAsia="Times New Roman" w:cstheme="minorHAnsi"/>
          <w:spacing w:val="-15"/>
          <w:kern w:val="36"/>
        </w:rPr>
        <w:t>§ 551.087 – Deliberations Regarding Economic Development Negotiations</w:t>
      </w:r>
    </w:p>
    <w:p w:rsidR="00257A1C" w:rsidRDefault="00257A1C" w:rsidP="00336FA6">
      <w:pPr>
        <w:pStyle w:val="ListParagraph"/>
        <w:spacing w:after="0" w:line="240" w:lineRule="auto"/>
        <w:ind w:left="1440"/>
        <w:jc w:val="both"/>
      </w:pPr>
      <w:r>
        <w:rPr>
          <w:rFonts w:eastAsia="Times New Roman" w:cstheme="minorHAnsi"/>
          <w:spacing w:val="-15"/>
          <w:kern w:val="36"/>
        </w:rPr>
        <w:t>Pursuant to Texas Government Code Chapter § 551.071 – Consultation with Attorney</w:t>
      </w:r>
    </w:p>
    <w:p w:rsidR="00336FA6" w:rsidRDefault="00336FA6" w:rsidP="00336FA6">
      <w:pPr>
        <w:pStyle w:val="ListParagraph"/>
        <w:spacing w:after="0" w:line="240" w:lineRule="auto"/>
        <w:ind w:left="1440"/>
        <w:jc w:val="both"/>
        <w:rPr>
          <w:rFonts w:eastAsia="Times New Roman" w:cstheme="minorHAnsi"/>
          <w:spacing w:val="-15"/>
          <w:kern w:val="36"/>
        </w:rPr>
      </w:pPr>
      <w:r>
        <w:t xml:space="preserve">Pursuant to Texas Government Code Chapter </w:t>
      </w:r>
      <w:r w:rsidRPr="00336FA6">
        <w:rPr>
          <w:rFonts w:eastAsia="Times New Roman" w:cstheme="minorHAnsi"/>
          <w:spacing w:val="-15"/>
          <w:kern w:val="36"/>
        </w:rPr>
        <w:t xml:space="preserve">§ 551.074 - Personnel Matters – Police Chief Interviews  </w:t>
      </w:r>
    </w:p>
    <w:p w:rsidR="00336FA6" w:rsidRDefault="00336FA6" w:rsidP="00336FA6">
      <w:pPr>
        <w:spacing w:after="0" w:line="240" w:lineRule="auto"/>
        <w:jc w:val="both"/>
        <w:rPr>
          <w:rFonts w:cstheme="minorHAnsi"/>
        </w:rPr>
      </w:pPr>
    </w:p>
    <w:p w:rsidR="00336FA6" w:rsidRDefault="00336FA6" w:rsidP="00336FA6">
      <w:pPr>
        <w:spacing w:after="0" w:line="240" w:lineRule="auto"/>
        <w:jc w:val="both"/>
        <w:rPr>
          <w:rFonts w:cstheme="minorHAnsi"/>
          <w:b/>
        </w:rPr>
      </w:pPr>
      <w:r>
        <w:rPr>
          <w:rFonts w:cstheme="minorHAnsi"/>
        </w:rPr>
        <w:tab/>
      </w:r>
      <w:r>
        <w:rPr>
          <w:rFonts w:cstheme="minorHAnsi"/>
          <w:b/>
        </w:rPr>
        <w:t xml:space="preserve">Enter </w:t>
      </w:r>
    </w:p>
    <w:p w:rsidR="00336FA6" w:rsidRDefault="00336FA6" w:rsidP="00336FA6">
      <w:pPr>
        <w:spacing w:after="0" w:line="240" w:lineRule="auto"/>
        <w:jc w:val="both"/>
        <w:rPr>
          <w:rFonts w:cstheme="minorHAnsi"/>
        </w:rPr>
      </w:pPr>
      <w:r>
        <w:rPr>
          <w:rFonts w:cstheme="minorHAnsi"/>
          <w:b/>
        </w:rPr>
        <w:tab/>
      </w:r>
      <w:r>
        <w:rPr>
          <w:rFonts w:cstheme="minorHAnsi"/>
        </w:rPr>
        <w:t xml:space="preserve">Commissioner Fraticelli made the motion to enter into Executive Session at </w:t>
      </w:r>
      <w:r w:rsidR="00257A1C">
        <w:rPr>
          <w:rFonts w:cstheme="minorHAnsi"/>
        </w:rPr>
        <w:t>7:01</w:t>
      </w:r>
      <w:r>
        <w:rPr>
          <w:rFonts w:cstheme="minorHAnsi"/>
        </w:rPr>
        <w:t xml:space="preserve"> pm</w:t>
      </w:r>
    </w:p>
    <w:p w:rsidR="00336FA6" w:rsidRDefault="00336FA6" w:rsidP="00336FA6">
      <w:pPr>
        <w:spacing w:after="0" w:line="240" w:lineRule="auto"/>
        <w:jc w:val="both"/>
        <w:rPr>
          <w:rFonts w:cstheme="minorHAnsi"/>
        </w:rPr>
      </w:pPr>
    </w:p>
    <w:p w:rsidR="00336FA6" w:rsidRDefault="00336FA6" w:rsidP="00336FA6">
      <w:pPr>
        <w:spacing w:after="0" w:line="240" w:lineRule="auto"/>
        <w:jc w:val="both"/>
        <w:rPr>
          <w:rFonts w:cstheme="minorHAnsi"/>
        </w:rPr>
      </w:pPr>
      <w:r>
        <w:rPr>
          <w:rFonts w:cstheme="minorHAnsi"/>
        </w:rPr>
        <w:tab/>
        <w:t xml:space="preserve">Commissioner </w:t>
      </w:r>
      <w:r w:rsidR="00257A1C">
        <w:rPr>
          <w:rFonts w:cstheme="minorHAnsi"/>
        </w:rPr>
        <w:t>Williams</w:t>
      </w:r>
      <w:r>
        <w:rPr>
          <w:rFonts w:cstheme="minorHAnsi"/>
        </w:rPr>
        <w:t xml:space="preserve"> seconded the motion, which passed with a unanimous vote</w:t>
      </w:r>
    </w:p>
    <w:p w:rsidR="00336FA6" w:rsidRDefault="00336FA6" w:rsidP="00336FA6">
      <w:pPr>
        <w:spacing w:after="0" w:line="240" w:lineRule="auto"/>
        <w:jc w:val="both"/>
        <w:rPr>
          <w:rFonts w:cstheme="minorHAnsi"/>
        </w:rPr>
      </w:pPr>
    </w:p>
    <w:p w:rsidR="00257A1C" w:rsidRDefault="00257A1C" w:rsidP="00336FA6">
      <w:pPr>
        <w:spacing w:after="0" w:line="240" w:lineRule="auto"/>
        <w:jc w:val="both"/>
        <w:rPr>
          <w:rFonts w:cstheme="minorHAnsi"/>
        </w:rPr>
      </w:pPr>
    </w:p>
    <w:p w:rsidR="00257A1C" w:rsidRDefault="00257A1C" w:rsidP="00336FA6">
      <w:pPr>
        <w:spacing w:after="0" w:line="240" w:lineRule="auto"/>
        <w:jc w:val="both"/>
        <w:rPr>
          <w:rFonts w:cstheme="minorHAnsi"/>
        </w:rPr>
      </w:pPr>
      <w:bookmarkStart w:id="0" w:name="_GoBack"/>
      <w:bookmarkEnd w:id="0"/>
    </w:p>
    <w:p w:rsidR="00336FA6" w:rsidRDefault="00336FA6" w:rsidP="00336FA6">
      <w:pPr>
        <w:spacing w:after="0" w:line="240" w:lineRule="auto"/>
        <w:jc w:val="both"/>
        <w:rPr>
          <w:rFonts w:cstheme="minorHAnsi"/>
          <w:b/>
        </w:rPr>
      </w:pPr>
      <w:r>
        <w:rPr>
          <w:rFonts w:cstheme="minorHAnsi"/>
        </w:rPr>
        <w:tab/>
      </w:r>
      <w:r>
        <w:rPr>
          <w:rFonts w:cstheme="minorHAnsi"/>
          <w:b/>
        </w:rPr>
        <w:t>Exit</w:t>
      </w:r>
    </w:p>
    <w:p w:rsidR="00336FA6" w:rsidRDefault="00336FA6" w:rsidP="00336FA6">
      <w:pPr>
        <w:spacing w:after="0" w:line="240" w:lineRule="auto"/>
        <w:jc w:val="both"/>
        <w:rPr>
          <w:rFonts w:cstheme="minorHAnsi"/>
        </w:rPr>
      </w:pPr>
      <w:r>
        <w:rPr>
          <w:rFonts w:cstheme="minorHAnsi"/>
        </w:rPr>
        <w:tab/>
        <w:t xml:space="preserve">Commissioner </w:t>
      </w:r>
      <w:r w:rsidR="00257A1C">
        <w:rPr>
          <w:rFonts w:cstheme="minorHAnsi"/>
        </w:rPr>
        <w:t xml:space="preserve">Fraticelli </w:t>
      </w:r>
      <w:r>
        <w:rPr>
          <w:rFonts w:cstheme="minorHAnsi"/>
        </w:rPr>
        <w:t>made the motion to exit Executive Session at 9:</w:t>
      </w:r>
      <w:r w:rsidR="00257A1C">
        <w:rPr>
          <w:rFonts w:cstheme="minorHAnsi"/>
        </w:rPr>
        <w:t>35</w:t>
      </w:r>
      <w:r>
        <w:rPr>
          <w:rFonts w:cstheme="minorHAnsi"/>
        </w:rPr>
        <w:t xml:space="preserve"> pm</w:t>
      </w:r>
    </w:p>
    <w:p w:rsidR="00336FA6" w:rsidRDefault="00336FA6" w:rsidP="00336FA6">
      <w:pPr>
        <w:spacing w:after="0" w:line="240" w:lineRule="auto"/>
        <w:jc w:val="both"/>
        <w:rPr>
          <w:rFonts w:cstheme="minorHAnsi"/>
        </w:rPr>
      </w:pPr>
    </w:p>
    <w:p w:rsidR="00336FA6" w:rsidRPr="00336FA6" w:rsidRDefault="00336FA6" w:rsidP="00336FA6">
      <w:pPr>
        <w:spacing w:after="0" w:line="240" w:lineRule="auto"/>
        <w:jc w:val="both"/>
        <w:rPr>
          <w:rFonts w:cstheme="minorHAnsi"/>
        </w:rPr>
      </w:pPr>
      <w:r>
        <w:rPr>
          <w:rFonts w:cstheme="minorHAnsi"/>
        </w:rPr>
        <w:tab/>
        <w:t xml:space="preserve">Commissioner </w:t>
      </w:r>
      <w:r w:rsidR="00257A1C">
        <w:rPr>
          <w:rFonts w:cstheme="minorHAnsi"/>
        </w:rPr>
        <w:t xml:space="preserve">Aydelott </w:t>
      </w:r>
      <w:r>
        <w:rPr>
          <w:rFonts w:cstheme="minorHAnsi"/>
        </w:rPr>
        <w:t>seconded the motion, which passed with a unanimous vote</w:t>
      </w:r>
    </w:p>
    <w:p w:rsidR="00336FA6" w:rsidRPr="00336FA6" w:rsidRDefault="00336FA6" w:rsidP="00336FA6">
      <w:pPr>
        <w:spacing w:after="0" w:line="240" w:lineRule="auto"/>
        <w:ind w:left="720" w:hanging="720"/>
        <w:jc w:val="both"/>
      </w:pPr>
    </w:p>
    <w:p w:rsidR="00257A1C" w:rsidRDefault="0070648B" w:rsidP="005E3C1F">
      <w:pPr>
        <w:spacing w:after="0" w:line="240" w:lineRule="auto"/>
        <w:ind w:left="720" w:hanging="720"/>
        <w:jc w:val="both"/>
        <w:rPr>
          <w:rFonts w:cstheme="minorHAnsi"/>
          <w:b/>
        </w:rPr>
      </w:pPr>
      <w:r>
        <w:rPr>
          <w:rFonts w:cstheme="minorHAnsi"/>
        </w:rPr>
        <w:t xml:space="preserve"> </w:t>
      </w:r>
      <w:r w:rsidR="00671F06">
        <w:rPr>
          <w:rFonts w:cstheme="minorHAnsi"/>
          <w:b/>
        </w:rPr>
        <w:t>9</w:t>
      </w:r>
      <w:r w:rsidR="003200DC">
        <w:rPr>
          <w:rFonts w:cstheme="minorHAnsi"/>
          <w:b/>
        </w:rPr>
        <w:t>.</w:t>
      </w:r>
      <w:r w:rsidR="003200DC">
        <w:rPr>
          <w:rFonts w:cstheme="minorHAnsi"/>
          <w:b/>
        </w:rPr>
        <w:tab/>
      </w:r>
      <w:r w:rsidR="00257A1C">
        <w:rPr>
          <w:rFonts w:cstheme="minorHAnsi"/>
          <w:b/>
        </w:rPr>
        <w:t>Discuss, Consider and Take Possible Action on giving the advice and consent of City Manager’s appointment for the Chief of Police position</w:t>
      </w:r>
    </w:p>
    <w:p w:rsidR="00257A1C" w:rsidRDefault="00257A1C" w:rsidP="005E3C1F">
      <w:pPr>
        <w:spacing w:after="0" w:line="240" w:lineRule="auto"/>
        <w:ind w:left="720" w:hanging="720"/>
        <w:jc w:val="both"/>
        <w:rPr>
          <w:rFonts w:cstheme="minorHAnsi"/>
          <w:b/>
        </w:rPr>
      </w:pPr>
    </w:p>
    <w:p w:rsidR="00257A1C" w:rsidRDefault="00257A1C" w:rsidP="005E3C1F">
      <w:pPr>
        <w:spacing w:after="0" w:line="240" w:lineRule="auto"/>
        <w:ind w:left="720" w:hanging="720"/>
        <w:jc w:val="both"/>
        <w:rPr>
          <w:rFonts w:cstheme="minorHAnsi"/>
        </w:rPr>
      </w:pPr>
      <w:r>
        <w:rPr>
          <w:rFonts w:cstheme="minorHAnsi"/>
          <w:b/>
        </w:rPr>
        <w:tab/>
      </w:r>
      <w:r>
        <w:rPr>
          <w:rFonts w:cstheme="minorHAnsi"/>
        </w:rPr>
        <w:t>No Action was taken</w:t>
      </w:r>
    </w:p>
    <w:p w:rsidR="00257A1C" w:rsidRPr="00257A1C" w:rsidRDefault="00257A1C" w:rsidP="005E3C1F">
      <w:pPr>
        <w:spacing w:after="0" w:line="240" w:lineRule="auto"/>
        <w:ind w:left="720" w:hanging="720"/>
        <w:jc w:val="both"/>
        <w:rPr>
          <w:rFonts w:cstheme="minorHAnsi"/>
        </w:rPr>
      </w:pPr>
    </w:p>
    <w:p w:rsidR="003265BF" w:rsidRPr="00380A34" w:rsidRDefault="00257A1C" w:rsidP="005E3C1F">
      <w:pPr>
        <w:spacing w:after="0" w:line="240" w:lineRule="auto"/>
        <w:ind w:left="720" w:hanging="720"/>
        <w:jc w:val="both"/>
        <w:rPr>
          <w:rFonts w:cstheme="minorHAnsi"/>
        </w:rPr>
      </w:pPr>
      <w:r>
        <w:rPr>
          <w:rFonts w:cstheme="minorHAnsi"/>
          <w:b/>
        </w:rPr>
        <w:t>10.</w:t>
      </w:r>
      <w:r>
        <w:rPr>
          <w:rFonts w:cstheme="minorHAnsi"/>
          <w:b/>
        </w:rPr>
        <w:tab/>
      </w:r>
      <w:r w:rsidR="003265BF" w:rsidRPr="00380A34">
        <w:rPr>
          <w:rFonts w:cstheme="minorHAnsi"/>
          <w:b/>
        </w:rPr>
        <w:t>Adjourn</w:t>
      </w:r>
    </w:p>
    <w:p w:rsidR="00326032" w:rsidRPr="00380A34" w:rsidRDefault="00326032" w:rsidP="00326032">
      <w:pPr>
        <w:spacing w:after="0" w:line="240" w:lineRule="auto"/>
        <w:ind w:left="720" w:hanging="720"/>
        <w:jc w:val="both"/>
        <w:rPr>
          <w:rFonts w:cstheme="minorHAnsi"/>
        </w:rPr>
      </w:pPr>
    </w:p>
    <w:p w:rsidR="008A0708"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w:t>
      </w:r>
      <w:r w:rsidR="00257A1C">
        <w:rPr>
          <w:rFonts w:cstheme="minorHAnsi"/>
        </w:rPr>
        <w:t>Fraticelli</w:t>
      </w:r>
      <w:r w:rsidRPr="00380A34">
        <w:rPr>
          <w:rFonts w:cstheme="minorHAnsi"/>
        </w:rPr>
        <w:t xml:space="preserve"> made the motion t</w:t>
      </w:r>
      <w:r w:rsidR="00CE1F4C">
        <w:rPr>
          <w:rFonts w:cstheme="minorHAnsi"/>
        </w:rPr>
        <w:t xml:space="preserve">o adjourn the </w:t>
      </w:r>
      <w:r w:rsidR="008A0708">
        <w:rPr>
          <w:rFonts w:cstheme="minorHAnsi"/>
        </w:rPr>
        <w:t>Special</w:t>
      </w:r>
      <w:r w:rsidR="00CE1F4C">
        <w:rPr>
          <w:rFonts w:cstheme="minorHAnsi"/>
        </w:rPr>
        <w:t xml:space="preserve"> Meeting</w:t>
      </w:r>
      <w:r w:rsidR="008A0708">
        <w:rPr>
          <w:rFonts w:cstheme="minorHAnsi"/>
        </w:rPr>
        <w:t xml:space="preserve"> at </w:t>
      </w:r>
      <w:r w:rsidR="00336FA6">
        <w:rPr>
          <w:rFonts w:cstheme="minorHAnsi"/>
        </w:rPr>
        <w:t>9:</w:t>
      </w:r>
      <w:r w:rsidR="00257A1C">
        <w:rPr>
          <w:rFonts w:cstheme="minorHAnsi"/>
        </w:rPr>
        <w:t>37</w:t>
      </w:r>
      <w:r w:rsidR="008A0708">
        <w:rPr>
          <w:rFonts w:cstheme="minorHAnsi"/>
        </w:rPr>
        <w:t xml:space="preserve"> pm</w:t>
      </w:r>
    </w:p>
    <w:p w:rsidR="008A0708" w:rsidRDefault="008A0708" w:rsidP="00326032">
      <w:pPr>
        <w:spacing w:after="0" w:line="240" w:lineRule="auto"/>
        <w:ind w:left="720" w:hanging="720"/>
        <w:jc w:val="both"/>
        <w:rPr>
          <w:rFonts w:cstheme="minorHAnsi"/>
        </w:rPr>
      </w:pPr>
    </w:p>
    <w:p w:rsidR="00326032" w:rsidRPr="00380A34" w:rsidRDefault="00326032" w:rsidP="005E3C1F">
      <w:pPr>
        <w:spacing w:after="0" w:line="240" w:lineRule="auto"/>
        <w:ind w:left="720"/>
        <w:jc w:val="both"/>
        <w:rPr>
          <w:rFonts w:cstheme="minorHAnsi"/>
        </w:rPr>
      </w:pPr>
      <w:r w:rsidRPr="00380A34">
        <w:rPr>
          <w:rFonts w:cstheme="minorHAnsi"/>
        </w:rPr>
        <w:t>Commissioner</w:t>
      </w:r>
      <w:r w:rsidR="00336FA6">
        <w:rPr>
          <w:rFonts w:cstheme="minorHAnsi"/>
        </w:rPr>
        <w:t xml:space="preserve"> Williams</w:t>
      </w:r>
      <w:r w:rsidR="004849B7">
        <w:rPr>
          <w:rFonts w:cstheme="minorHAnsi"/>
        </w:rPr>
        <w:t xml:space="preserve"> s</w:t>
      </w:r>
      <w:r w:rsidRPr="00380A34">
        <w:rPr>
          <w:rFonts w:cstheme="minorHAnsi"/>
        </w:rPr>
        <w:t>econded the motion, which passed with a unanimous vote.</w:t>
      </w:r>
    </w:p>
    <w:p w:rsidR="00671F06" w:rsidRDefault="00326032" w:rsidP="00336FA6">
      <w:pPr>
        <w:spacing w:after="0" w:line="240" w:lineRule="auto"/>
        <w:ind w:left="720" w:hanging="720"/>
        <w:jc w:val="both"/>
        <w:rPr>
          <w:rFonts w:cstheme="minorHAnsi"/>
        </w:rPr>
      </w:pPr>
      <w:r w:rsidRPr="00380A34">
        <w:rPr>
          <w:rFonts w:cstheme="minorHAnsi"/>
        </w:rPr>
        <w:tab/>
      </w:r>
    </w:p>
    <w:p w:rsidR="00671F06" w:rsidRDefault="00671F06" w:rsidP="00326032">
      <w:pPr>
        <w:spacing w:after="0" w:line="240" w:lineRule="auto"/>
        <w:ind w:left="720" w:hanging="720"/>
        <w:jc w:val="both"/>
        <w:rPr>
          <w:rFonts w:cstheme="minorHAnsi"/>
        </w:rPr>
      </w:pPr>
    </w:p>
    <w:p w:rsidR="00671F06" w:rsidRDefault="00671F06" w:rsidP="00326032">
      <w:pPr>
        <w:spacing w:after="0" w:line="240" w:lineRule="auto"/>
        <w:ind w:left="720" w:hanging="720"/>
        <w:jc w:val="both"/>
        <w:rPr>
          <w:rFonts w:cstheme="minorHAnsi"/>
        </w:rPr>
      </w:pPr>
    </w:p>
    <w:p w:rsidR="00336FA6" w:rsidRDefault="00336FA6" w:rsidP="00326032">
      <w:pPr>
        <w:spacing w:after="0" w:line="240" w:lineRule="auto"/>
        <w:ind w:left="720" w:hanging="720"/>
        <w:jc w:val="both"/>
        <w:rPr>
          <w:rFonts w:cstheme="minorHAnsi"/>
        </w:rPr>
      </w:pPr>
    </w:p>
    <w:p w:rsidR="00326032" w:rsidRPr="00380A34" w:rsidRDefault="00326032" w:rsidP="00671F06">
      <w:pPr>
        <w:spacing w:after="0" w:line="240" w:lineRule="auto"/>
        <w:ind w:left="5040" w:firstLine="720"/>
        <w:jc w:val="both"/>
        <w:rPr>
          <w:rFonts w:cstheme="minorHAnsi"/>
        </w:rPr>
      </w:pP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rsidR="00257A1C" w:rsidRDefault="00257A1C"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sidRPr="00380A34">
        <w:rPr>
          <w:rFonts w:cstheme="minorHAnsi"/>
        </w:rPr>
        <w:t>ATTEST:</w:t>
      </w:r>
    </w:p>
    <w:p w:rsidR="00257A1C" w:rsidRDefault="00257A1C" w:rsidP="00326032">
      <w:pPr>
        <w:spacing w:after="0" w:line="240" w:lineRule="auto"/>
        <w:ind w:left="720" w:hanging="720"/>
        <w:jc w:val="both"/>
        <w:rPr>
          <w:rFonts w:cstheme="minorHAnsi"/>
        </w:rPr>
      </w:pPr>
    </w:p>
    <w:p w:rsidR="00257A1C" w:rsidRPr="00380A34" w:rsidRDefault="00257A1C"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rsidR="00333107" w:rsidRPr="00380A34" w:rsidRDefault="00326032" w:rsidP="00F415A3">
      <w:pPr>
        <w:spacing w:after="0" w:line="240" w:lineRule="auto"/>
        <w:ind w:left="720" w:hanging="720"/>
        <w:jc w:val="both"/>
        <w:rPr>
          <w:rFonts w:cstheme="minorHAnsi"/>
          <w:b/>
        </w:rPr>
      </w:pPr>
      <w:r w:rsidRPr="00380A34">
        <w:rPr>
          <w:rFonts w:cstheme="minorHAnsi"/>
        </w:rPr>
        <w:t>City Secretary</w:t>
      </w:r>
    </w:p>
    <w:sectPr w:rsidR="00333107" w:rsidRPr="00380A34"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3E4" w:rsidRDefault="009F43E4" w:rsidP="00A50111">
      <w:pPr>
        <w:spacing w:after="0" w:line="240" w:lineRule="auto"/>
      </w:pPr>
      <w:r>
        <w:separator/>
      </w:r>
    </w:p>
  </w:endnote>
  <w:endnote w:type="continuationSeparator" w:id="0">
    <w:p w:rsidR="009F43E4" w:rsidRDefault="009F43E4"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8A" w:rsidRDefault="008A070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Special</w:t>
    </w:r>
    <w:r w:rsidR="0098778A">
      <w:rPr>
        <w:rFonts w:asciiTheme="majorHAnsi" w:eastAsiaTheme="majorEastAsia" w:hAnsiTheme="majorHAnsi" w:cstheme="majorBidi"/>
      </w:rPr>
      <w:t xml:space="preserve"> Meeting </w:t>
    </w:r>
    <w:r w:rsidR="00336FA6">
      <w:rPr>
        <w:rFonts w:asciiTheme="majorHAnsi" w:eastAsiaTheme="majorEastAsia" w:hAnsiTheme="majorHAnsi" w:cstheme="majorBidi"/>
      </w:rPr>
      <w:t>11/0</w:t>
    </w:r>
    <w:r w:rsidR="00257A1C">
      <w:rPr>
        <w:rFonts w:asciiTheme="majorHAnsi" w:eastAsiaTheme="majorEastAsia" w:hAnsiTheme="majorHAnsi" w:cstheme="majorBidi"/>
      </w:rPr>
      <w:t>8</w:t>
    </w:r>
    <w:r w:rsidR="00D7402B">
      <w:rPr>
        <w:rFonts w:asciiTheme="majorHAnsi" w:eastAsiaTheme="majorEastAsia" w:hAnsiTheme="majorHAnsi" w:cstheme="majorBidi"/>
      </w:rPr>
      <w:t>/2022</w:t>
    </w:r>
    <w:r w:rsidR="0098778A">
      <w:rPr>
        <w:rFonts w:asciiTheme="majorHAnsi" w:eastAsiaTheme="majorEastAsia" w:hAnsiTheme="majorHAnsi" w:cstheme="majorBidi"/>
      </w:rPr>
      <w:ptab w:relativeTo="margin" w:alignment="right" w:leader="none"/>
    </w:r>
    <w:r w:rsidR="0098778A">
      <w:rPr>
        <w:rFonts w:asciiTheme="majorHAnsi" w:eastAsiaTheme="majorEastAsia" w:hAnsiTheme="majorHAnsi" w:cstheme="majorBidi"/>
      </w:rPr>
      <w:t xml:space="preserve">Page </w:t>
    </w:r>
    <w:r w:rsidR="0098778A">
      <w:rPr>
        <w:rFonts w:eastAsiaTheme="minorEastAsia"/>
      </w:rPr>
      <w:fldChar w:fldCharType="begin"/>
    </w:r>
    <w:r w:rsidR="0098778A">
      <w:instrText xml:space="preserve"> PAGE   \* MERGEFORMAT </w:instrText>
    </w:r>
    <w:r w:rsidR="0098778A">
      <w:rPr>
        <w:rFonts w:eastAsiaTheme="minorEastAsia"/>
      </w:rPr>
      <w:fldChar w:fldCharType="separate"/>
    </w:r>
    <w:r w:rsidR="00257A1C" w:rsidRPr="00257A1C">
      <w:rPr>
        <w:rFonts w:asciiTheme="majorHAnsi" w:eastAsiaTheme="majorEastAsia" w:hAnsiTheme="majorHAnsi" w:cstheme="majorBidi"/>
        <w:noProof/>
      </w:rPr>
      <w:t>3</w:t>
    </w:r>
    <w:r w:rsidR="0098778A">
      <w:rPr>
        <w:rFonts w:asciiTheme="majorHAnsi" w:eastAsiaTheme="majorEastAsia" w:hAnsiTheme="majorHAnsi" w:cstheme="majorBidi"/>
        <w:noProof/>
      </w:rPr>
      <w:fldChar w:fldCharType="end"/>
    </w:r>
  </w:p>
  <w:p w:rsidR="0098778A" w:rsidRDefault="00987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3E4" w:rsidRDefault="009F43E4" w:rsidP="00A50111">
      <w:pPr>
        <w:spacing w:after="0" w:line="240" w:lineRule="auto"/>
      </w:pPr>
      <w:r>
        <w:separator/>
      </w:r>
    </w:p>
  </w:footnote>
  <w:footnote w:type="continuationSeparator" w:id="0">
    <w:p w:rsidR="009F43E4" w:rsidRDefault="009F43E4"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A1C" w:rsidRDefault="00257A1C">
    <w:pPr>
      <w:pStyle w:val="Header"/>
    </w:pPr>
    <w:r>
      <w:t>Digital Recording on file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137F"/>
    <w:rsid w:val="0001668D"/>
    <w:rsid w:val="00022EA8"/>
    <w:rsid w:val="00027C31"/>
    <w:rsid w:val="000451EF"/>
    <w:rsid w:val="00051CC9"/>
    <w:rsid w:val="00052287"/>
    <w:rsid w:val="0005364A"/>
    <w:rsid w:val="00054C43"/>
    <w:rsid w:val="00076B7E"/>
    <w:rsid w:val="0008136C"/>
    <w:rsid w:val="00082E49"/>
    <w:rsid w:val="000971D9"/>
    <w:rsid w:val="000A4C24"/>
    <w:rsid w:val="000A4D00"/>
    <w:rsid w:val="000A5B8F"/>
    <w:rsid w:val="000B5F94"/>
    <w:rsid w:val="000C6D90"/>
    <w:rsid w:val="000C7759"/>
    <w:rsid w:val="000E3845"/>
    <w:rsid w:val="000F28FD"/>
    <w:rsid w:val="00100E0B"/>
    <w:rsid w:val="00101B73"/>
    <w:rsid w:val="001078DF"/>
    <w:rsid w:val="00107ACF"/>
    <w:rsid w:val="001214FF"/>
    <w:rsid w:val="00134213"/>
    <w:rsid w:val="00141C7F"/>
    <w:rsid w:val="00175CF1"/>
    <w:rsid w:val="00177BD6"/>
    <w:rsid w:val="00184707"/>
    <w:rsid w:val="00186307"/>
    <w:rsid w:val="001943DE"/>
    <w:rsid w:val="00195F57"/>
    <w:rsid w:val="001A282F"/>
    <w:rsid w:val="001C15D7"/>
    <w:rsid w:val="001D3D0F"/>
    <w:rsid w:val="001D48E9"/>
    <w:rsid w:val="001D5BFB"/>
    <w:rsid w:val="001D672D"/>
    <w:rsid w:val="001E3348"/>
    <w:rsid w:val="001E36EF"/>
    <w:rsid w:val="001E5B8C"/>
    <w:rsid w:val="001F04B3"/>
    <w:rsid w:val="001F5100"/>
    <w:rsid w:val="00212AEE"/>
    <w:rsid w:val="0021579B"/>
    <w:rsid w:val="002225B9"/>
    <w:rsid w:val="002230C8"/>
    <w:rsid w:val="00230E19"/>
    <w:rsid w:val="00231D8E"/>
    <w:rsid w:val="00236D37"/>
    <w:rsid w:val="002415EB"/>
    <w:rsid w:val="002416D1"/>
    <w:rsid w:val="0024715C"/>
    <w:rsid w:val="00257A1C"/>
    <w:rsid w:val="002670F3"/>
    <w:rsid w:val="00270730"/>
    <w:rsid w:val="00281F42"/>
    <w:rsid w:val="00285C16"/>
    <w:rsid w:val="00295FA1"/>
    <w:rsid w:val="00296F4A"/>
    <w:rsid w:val="00297C8F"/>
    <w:rsid w:val="002A3BBE"/>
    <w:rsid w:val="002B085B"/>
    <w:rsid w:val="002B12DD"/>
    <w:rsid w:val="002B1CD5"/>
    <w:rsid w:val="002B1D43"/>
    <w:rsid w:val="002C2F78"/>
    <w:rsid w:val="002C6600"/>
    <w:rsid w:val="002D0C7F"/>
    <w:rsid w:val="002D1138"/>
    <w:rsid w:val="002D1C33"/>
    <w:rsid w:val="002D21CE"/>
    <w:rsid w:val="002E0069"/>
    <w:rsid w:val="002E7AEE"/>
    <w:rsid w:val="002F41B5"/>
    <w:rsid w:val="002F6ABD"/>
    <w:rsid w:val="0030150E"/>
    <w:rsid w:val="00302256"/>
    <w:rsid w:val="0030635D"/>
    <w:rsid w:val="003137E5"/>
    <w:rsid w:val="003200DC"/>
    <w:rsid w:val="003219D4"/>
    <w:rsid w:val="00323EF1"/>
    <w:rsid w:val="00326032"/>
    <w:rsid w:val="003265BF"/>
    <w:rsid w:val="00331ED2"/>
    <w:rsid w:val="00333107"/>
    <w:rsid w:val="00335D9B"/>
    <w:rsid w:val="00336FA6"/>
    <w:rsid w:val="00345F63"/>
    <w:rsid w:val="0035529D"/>
    <w:rsid w:val="0035708B"/>
    <w:rsid w:val="00357AB7"/>
    <w:rsid w:val="00357EBF"/>
    <w:rsid w:val="0036039B"/>
    <w:rsid w:val="00360C7C"/>
    <w:rsid w:val="00380A34"/>
    <w:rsid w:val="0038406F"/>
    <w:rsid w:val="00384EA3"/>
    <w:rsid w:val="00397F36"/>
    <w:rsid w:val="003A2954"/>
    <w:rsid w:val="003B1741"/>
    <w:rsid w:val="003B4A24"/>
    <w:rsid w:val="003C4B7E"/>
    <w:rsid w:val="003C5149"/>
    <w:rsid w:val="003D7BEA"/>
    <w:rsid w:val="003E2124"/>
    <w:rsid w:val="003E382A"/>
    <w:rsid w:val="003E7208"/>
    <w:rsid w:val="003F1B8F"/>
    <w:rsid w:val="004002C1"/>
    <w:rsid w:val="004032A7"/>
    <w:rsid w:val="00407C7C"/>
    <w:rsid w:val="00422884"/>
    <w:rsid w:val="00437673"/>
    <w:rsid w:val="00446CB2"/>
    <w:rsid w:val="00452DED"/>
    <w:rsid w:val="00453007"/>
    <w:rsid w:val="0046524C"/>
    <w:rsid w:val="0047114A"/>
    <w:rsid w:val="00475CE9"/>
    <w:rsid w:val="004764ED"/>
    <w:rsid w:val="004826B3"/>
    <w:rsid w:val="004849B7"/>
    <w:rsid w:val="00490353"/>
    <w:rsid w:val="00497983"/>
    <w:rsid w:val="004A7A7E"/>
    <w:rsid w:val="004B5A80"/>
    <w:rsid w:val="004C0EF1"/>
    <w:rsid w:val="004C3559"/>
    <w:rsid w:val="004C6A67"/>
    <w:rsid w:val="004C71CF"/>
    <w:rsid w:val="004D0934"/>
    <w:rsid w:val="004D33C5"/>
    <w:rsid w:val="004D60EE"/>
    <w:rsid w:val="004D6377"/>
    <w:rsid w:val="004E53A9"/>
    <w:rsid w:val="004E751F"/>
    <w:rsid w:val="004F51A1"/>
    <w:rsid w:val="004F53BB"/>
    <w:rsid w:val="00501127"/>
    <w:rsid w:val="00506D01"/>
    <w:rsid w:val="00507C7D"/>
    <w:rsid w:val="00507D7E"/>
    <w:rsid w:val="005110BD"/>
    <w:rsid w:val="00512E86"/>
    <w:rsid w:val="00516A99"/>
    <w:rsid w:val="00521FA9"/>
    <w:rsid w:val="00522DBE"/>
    <w:rsid w:val="005246F3"/>
    <w:rsid w:val="005335A5"/>
    <w:rsid w:val="00534941"/>
    <w:rsid w:val="005409A4"/>
    <w:rsid w:val="00551085"/>
    <w:rsid w:val="0055780E"/>
    <w:rsid w:val="00565FB7"/>
    <w:rsid w:val="005671F3"/>
    <w:rsid w:val="00567478"/>
    <w:rsid w:val="0057344F"/>
    <w:rsid w:val="00593468"/>
    <w:rsid w:val="005947EE"/>
    <w:rsid w:val="005B4F7E"/>
    <w:rsid w:val="005D1242"/>
    <w:rsid w:val="005D3757"/>
    <w:rsid w:val="005E14B4"/>
    <w:rsid w:val="005E3C1F"/>
    <w:rsid w:val="005E6773"/>
    <w:rsid w:val="005F082D"/>
    <w:rsid w:val="005F1431"/>
    <w:rsid w:val="005F1943"/>
    <w:rsid w:val="005F437D"/>
    <w:rsid w:val="005F44C4"/>
    <w:rsid w:val="005F5A02"/>
    <w:rsid w:val="005F6CF3"/>
    <w:rsid w:val="0060060A"/>
    <w:rsid w:val="00603BC4"/>
    <w:rsid w:val="00607C7C"/>
    <w:rsid w:val="006152F0"/>
    <w:rsid w:val="00626566"/>
    <w:rsid w:val="00626811"/>
    <w:rsid w:val="00632F0A"/>
    <w:rsid w:val="0063780F"/>
    <w:rsid w:val="00641346"/>
    <w:rsid w:val="00653332"/>
    <w:rsid w:val="00665906"/>
    <w:rsid w:val="00671F06"/>
    <w:rsid w:val="006840DA"/>
    <w:rsid w:val="00684407"/>
    <w:rsid w:val="006B4826"/>
    <w:rsid w:val="006D1750"/>
    <w:rsid w:val="006D6767"/>
    <w:rsid w:val="006E2FBF"/>
    <w:rsid w:val="006F083C"/>
    <w:rsid w:val="00703B23"/>
    <w:rsid w:val="00704273"/>
    <w:rsid w:val="0070648B"/>
    <w:rsid w:val="00706542"/>
    <w:rsid w:val="00707D3E"/>
    <w:rsid w:val="00716412"/>
    <w:rsid w:val="00716FA8"/>
    <w:rsid w:val="007213F7"/>
    <w:rsid w:val="007261DF"/>
    <w:rsid w:val="007331F2"/>
    <w:rsid w:val="00733286"/>
    <w:rsid w:val="00734D27"/>
    <w:rsid w:val="00740574"/>
    <w:rsid w:val="00742C96"/>
    <w:rsid w:val="00743A0D"/>
    <w:rsid w:val="00760ED5"/>
    <w:rsid w:val="00761BB9"/>
    <w:rsid w:val="00766EF1"/>
    <w:rsid w:val="00773BAF"/>
    <w:rsid w:val="00782C51"/>
    <w:rsid w:val="00787FD9"/>
    <w:rsid w:val="00791F40"/>
    <w:rsid w:val="007B2783"/>
    <w:rsid w:val="007B34D0"/>
    <w:rsid w:val="007C0D95"/>
    <w:rsid w:val="007D7481"/>
    <w:rsid w:val="007E1DD3"/>
    <w:rsid w:val="007E46A6"/>
    <w:rsid w:val="007E4C62"/>
    <w:rsid w:val="007F3DAB"/>
    <w:rsid w:val="007F4F66"/>
    <w:rsid w:val="00801239"/>
    <w:rsid w:val="00812315"/>
    <w:rsid w:val="00816A74"/>
    <w:rsid w:val="00822FA9"/>
    <w:rsid w:val="00825F1C"/>
    <w:rsid w:val="00827D11"/>
    <w:rsid w:val="008349AF"/>
    <w:rsid w:val="00842B56"/>
    <w:rsid w:val="008512C3"/>
    <w:rsid w:val="008539D3"/>
    <w:rsid w:val="00862897"/>
    <w:rsid w:val="00871CF8"/>
    <w:rsid w:val="008749D5"/>
    <w:rsid w:val="00874F9A"/>
    <w:rsid w:val="00882493"/>
    <w:rsid w:val="0089111A"/>
    <w:rsid w:val="00897FBB"/>
    <w:rsid w:val="008A0708"/>
    <w:rsid w:val="008B2B29"/>
    <w:rsid w:val="008C430C"/>
    <w:rsid w:val="008E1B23"/>
    <w:rsid w:val="008E4676"/>
    <w:rsid w:val="008E6FA6"/>
    <w:rsid w:val="008F7AB7"/>
    <w:rsid w:val="00903A4B"/>
    <w:rsid w:val="00905D6A"/>
    <w:rsid w:val="00916A50"/>
    <w:rsid w:val="00916A85"/>
    <w:rsid w:val="00920C25"/>
    <w:rsid w:val="009217E3"/>
    <w:rsid w:val="00933250"/>
    <w:rsid w:val="00945FD8"/>
    <w:rsid w:val="00950DA9"/>
    <w:rsid w:val="009623B5"/>
    <w:rsid w:val="009723E3"/>
    <w:rsid w:val="00980BB2"/>
    <w:rsid w:val="0098778A"/>
    <w:rsid w:val="00992576"/>
    <w:rsid w:val="00996083"/>
    <w:rsid w:val="00996197"/>
    <w:rsid w:val="00997BC6"/>
    <w:rsid w:val="009A1FC6"/>
    <w:rsid w:val="009B42A8"/>
    <w:rsid w:val="009B5203"/>
    <w:rsid w:val="009B7E36"/>
    <w:rsid w:val="009C1ACB"/>
    <w:rsid w:val="009C7291"/>
    <w:rsid w:val="009E43AA"/>
    <w:rsid w:val="009E4C8A"/>
    <w:rsid w:val="009F43E4"/>
    <w:rsid w:val="009F5234"/>
    <w:rsid w:val="00A01484"/>
    <w:rsid w:val="00A01A1F"/>
    <w:rsid w:val="00A06716"/>
    <w:rsid w:val="00A07999"/>
    <w:rsid w:val="00A1454B"/>
    <w:rsid w:val="00A26A6D"/>
    <w:rsid w:val="00A278BE"/>
    <w:rsid w:val="00A3681E"/>
    <w:rsid w:val="00A50111"/>
    <w:rsid w:val="00A5399A"/>
    <w:rsid w:val="00A54774"/>
    <w:rsid w:val="00A54EBA"/>
    <w:rsid w:val="00A61A36"/>
    <w:rsid w:val="00A62190"/>
    <w:rsid w:val="00A70CAD"/>
    <w:rsid w:val="00A802B2"/>
    <w:rsid w:val="00A92CC0"/>
    <w:rsid w:val="00A962A2"/>
    <w:rsid w:val="00AA1C3B"/>
    <w:rsid w:val="00AA4C18"/>
    <w:rsid w:val="00AA5958"/>
    <w:rsid w:val="00AB0152"/>
    <w:rsid w:val="00AD4645"/>
    <w:rsid w:val="00AF1C37"/>
    <w:rsid w:val="00AF2FEE"/>
    <w:rsid w:val="00AF7140"/>
    <w:rsid w:val="00B009D8"/>
    <w:rsid w:val="00B025D1"/>
    <w:rsid w:val="00B15BF7"/>
    <w:rsid w:val="00B30CA3"/>
    <w:rsid w:val="00B31453"/>
    <w:rsid w:val="00B340B8"/>
    <w:rsid w:val="00B433B4"/>
    <w:rsid w:val="00B50502"/>
    <w:rsid w:val="00B531AC"/>
    <w:rsid w:val="00B54DC8"/>
    <w:rsid w:val="00B56706"/>
    <w:rsid w:val="00B56C5E"/>
    <w:rsid w:val="00B57814"/>
    <w:rsid w:val="00B64040"/>
    <w:rsid w:val="00B67B1A"/>
    <w:rsid w:val="00B758E4"/>
    <w:rsid w:val="00B815E3"/>
    <w:rsid w:val="00B81CD7"/>
    <w:rsid w:val="00B856A5"/>
    <w:rsid w:val="00B90890"/>
    <w:rsid w:val="00B929B4"/>
    <w:rsid w:val="00B95B9E"/>
    <w:rsid w:val="00BA42B1"/>
    <w:rsid w:val="00BA6A8A"/>
    <w:rsid w:val="00BA7176"/>
    <w:rsid w:val="00BC7CC0"/>
    <w:rsid w:val="00BD428F"/>
    <w:rsid w:val="00BD4DA7"/>
    <w:rsid w:val="00BD750A"/>
    <w:rsid w:val="00BE723A"/>
    <w:rsid w:val="00BF5EC5"/>
    <w:rsid w:val="00C05CCD"/>
    <w:rsid w:val="00C1658A"/>
    <w:rsid w:val="00C20584"/>
    <w:rsid w:val="00C245E5"/>
    <w:rsid w:val="00C317E1"/>
    <w:rsid w:val="00C37742"/>
    <w:rsid w:val="00C37B4F"/>
    <w:rsid w:val="00C42A15"/>
    <w:rsid w:val="00C42CED"/>
    <w:rsid w:val="00C44BC6"/>
    <w:rsid w:val="00C503A7"/>
    <w:rsid w:val="00C52CEB"/>
    <w:rsid w:val="00C567F0"/>
    <w:rsid w:val="00C6358F"/>
    <w:rsid w:val="00C64311"/>
    <w:rsid w:val="00C6715F"/>
    <w:rsid w:val="00C734F1"/>
    <w:rsid w:val="00C84347"/>
    <w:rsid w:val="00C9620A"/>
    <w:rsid w:val="00C96960"/>
    <w:rsid w:val="00C97B0E"/>
    <w:rsid w:val="00CA1DB8"/>
    <w:rsid w:val="00CA2824"/>
    <w:rsid w:val="00CA55F9"/>
    <w:rsid w:val="00CB37C1"/>
    <w:rsid w:val="00CB3EDB"/>
    <w:rsid w:val="00CC1D95"/>
    <w:rsid w:val="00CC41BA"/>
    <w:rsid w:val="00CD1736"/>
    <w:rsid w:val="00CE1F4C"/>
    <w:rsid w:val="00CE5CBE"/>
    <w:rsid w:val="00CE66C5"/>
    <w:rsid w:val="00CF0B0A"/>
    <w:rsid w:val="00CF57FD"/>
    <w:rsid w:val="00D20D85"/>
    <w:rsid w:val="00D24DBD"/>
    <w:rsid w:val="00D41D47"/>
    <w:rsid w:val="00D55C98"/>
    <w:rsid w:val="00D6310C"/>
    <w:rsid w:val="00D65CF6"/>
    <w:rsid w:val="00D70058"/>
    <w:rsid w:val="00D71387"/>
    <w:rsid w:val="00D71A04"/>
    <w:rsid w:val="00D728C1"/>
    <w:rsid w:val="00D7402B"/>
    <w:rsid w:val="00D76001"/>
    <w:rsid w:val="00D83F2A"/>
    <w:rsid w:val="00D8641C"/>
    <w:rsid w:val="00D8718E"/>
    <w:rsid w:val="00D9736E"/>
    <w:rsid w:val="00DA34EE"/>
    <w:rsid w:val="00DB27B6"/>
    <w:rsid w:val="00DB2969"/>
    <w:rsid w:val="00DB536D"/>
    <w:rsid w:val="00DB657E"/>
    <w:rsid w:val="00DC03CE"/>
    <w:rsid w:val="00DC3F3C"/>
    <w:rsid w:val="00DD16E2"/>
    <w:rsid w:val="00DD637C"/>
    <w:rsid w:val="00DE0CE0"/>
    <w:rsid w:val="00DF2857"/>
    <w:rsid w:val="00DF7027"/>
    <w:rsid w:val="00E0055A"/>
    <w:rsid w:val="00E01DAB"/>
    <w:rsid w:val="00E22D69"/>
    <w:rsid w:val="00E31656"/>
    <w:rsid w:val="00E406BF"/>
    <w:rsid w:val="00E4528A"/>
    <w:rsid w:val="00E50E7D"/>
    <w:rsid w:val="00E56C3D"/>
    <w:rsid w:val="00E617CF"/>
    <w:rsid w:val="00E659D9"/>
    <w:rsid w:val="00E70EA2"/>
    <w:rsid w:val="00E71E43"/>
    <w:rsid w:val="00E86AB3"/>
    <w:rsid w:val="00E97DEA"/>
    <w:rsid w:val="00EA00BE"/>
    <w:rsid w:val="00EA0AA9"/>
    <w:rsid w:val="00EB247A"/>
    <w:rsid w:val="00EB6186"/>
    <w:rsid w:val="00EC6414"/>
    <w:rsid w:val="00ED28F6"/>
    <w:rsid w:val="00ED7AEF"/>
    <w:rsid w:val="00EE0584"/>
    <w:rsid w:val="00EE078A"/>
    <w:rsid w:val="00EE1DC5"/>
    <w:rsid w:val="00EE5370"/>
    <w:rsid w:val="00EF1772"/>
    <w:rsid w:val="00F006AF"/>
    <w:rsid w:val="00F037BF"/>
    <w:rsid w:val="00F057BA"/>
    <w:rsid w:val="00F063FC"/>
    <w:rsid w:val="00F10E72"/>
    <w:rsid w:val="00F152AF"/>
    <w:rsid w:val="00F16F46"/>
    <w:rsid w:val="00F22BA3"/>
    <w:rsid w:val="00F238DC"/>
    <w:rsid w:val="00F24F31"/>
    <w:rsid w:val="00F31FAC"/>
    <w:rsid w:val="00F415A3"/>
    <w:rsid w:val="00F468C8"/>
    <w:rsid w:val="00F50D69"/>
    <w:rsid w:val="00F51FB5"/>
    <w:rsid w:val="00F53AB3"/>
    <w:rsid w:val="00F55A90"/>
    <w:rsid w:val="00F56A01"/>
    <w:rsid w:val="00F56F08"/>
    <w:rsid w:val="00F6359E"/>
    <w:rsid w:val="00F671A1"/>
    <w:rsid w:val="00F743CE"/>
    <w:rsid w:val="00F8281D"/>
    <w:rsid w:val="00F864AF"/>
    <w:rsid w:val="00F86A37"/>
    <w:rsid w:val="00F90EE8"/>
    <w:rsid w:val="00FA1B9D"/>
    <w:rsid w:val="00FA6039"/>
    <w:rsid w:val="00FB2D44"/>
    <w:rsid w:val="00FB587B"/>
    <w:rsid w:val="00FC03E0"/>
    <w:rsid w:val="00FC1967"/>
    <w:rsid w:val="00FD07F6"/>
    <w:rsid w:val="00FE04F8"/>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6005F-829C-435D-A4F9-FEBCCAE5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2022-11-10T17:44:00Z</cp:lastPrinted>
  <dcterms:created xsi:type="dcterms:W3CDTF">2022-11-10T17:44:00Z</dcterms:created>
  <dcterms:modified xsi:type="dcterms:W3CDTF">2022-11-10T17:44:00Z</dcterms:modified>
</cp:coreProperties>
</file>