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58756F" w:rsidP="00A50111">
      <w:pPr>
        <w:spacing w:after="0" w:line="240" w:lineRule="auto"/>
        <w:jc w:val="center"/>
        <w:rPr>
          <w:b/>
        </w:rPr>
      </w:pPr>
      <w:r>
        <w:rPr>
          <w:b/>
        </w:rPr>
        <w:t>NOVEMBER 15</w:t>
      </w:r>
      <w:r w:rsidR="0001137F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58756F">
        <w:t>November 15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E47BD">
        <w:t xml:space="preserve">Don Aydelott, </w:t>
      </w:r>
      <w:r w:rsidR="00D37DE3">
        <w:t>J</w:t>
      </w:r>
      <w:r w:rsidR="00A01484">
        <w:t>im Parmer</w:t>
      </w:r>
      <w:r w:rsidR="00D37DE3">
        <w:t>,</w:t>
      </w:r>
      <w:r w:rsidR="002416D1">
        <w:t xml:space="preserve"> </w:t>
      </w:r>
      <w:r w:rsidR="0058756F">
        <w:t>Early Williams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</w:t>
      </w:r>
      <w:r w:rsidR="00336803">
        <w:t>City Attorney Jon Whitsitt,</w:t>
      </w:r>
      <w:r w:rsidR="00336803">
        <w:tab/>
      </w:r>
      <w:r w:rsidR="00335D9B">
        <w:t xml:space="preserve"> 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E50E7D">
        <w:t xml:space="preserve"> </w:t>
      </w:r>
      <w:r w:rsidR="00155F44">
        <w:t>F</w:t>
      </w:r>
      <w:r w:rsidR="00B63404">
        <w:t>inance Director Dee Boatenhamer</w:t>
      </w:r>
      <w:r w:rsidR="002F5730">
        <w:t xml:space="preserve">, </w:t>
      </w:r>
      <w:r w:rsidR="001D55FE">
        <w:t>EMS Coordinator John Perez,</w:t>
      </w:r>
      <w:r w:rsidR="002E47BD">
        <w:t xml:space="preserve"> Community Development Director Monica Wilkinson</w:t>
      </w:r>
      <w:r w:rsidR="0058756F">
        <w:t>, Tourism Director Amanda Lehman</w:t>
      </w:r>
      <w:r w:rsidR="00134213">
        <w:t xml:space="preserve"> </w:t>
      </w:r>
      <w:r w:rsidR="00336803">
        <w:t>and City Secretary Marsha Jo Stone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</w:t>
      </w:r>
      <w:proofErr w:type="gramStart"/>
      <w:r w:rsidR="000A4C24">
        <w:t>and</w:t>
      </w:r>
      <w:proofErr w:type="gramEnd"/>
      <w:r w:rsidR="000A4C24">
        <w:t xml:space="preserve"> </w:t>
      </w:r>
      <w:r w:rsidR="00A50111">
        <w:t>the Texas Flag</w:t>
      </w:r>
    </w:p>
    <w:p w:rsidR="00B63404" w:rsidRDefault="00B63404" w:rsidP="00A50111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58756F">
        <w:t>October 25</w:t>
      </w:r>
      <w:r w:rsidR="00C503A7">
        <w:t>, 2022</w:t>
      </w:r>
      <w:r w:rsidR="0058756F">
        <w:t>, Special Meeting held on Monday, November 7, 2022 and Special Meeting held on Tuesday, November 8, 2022</w:t>
      </w:r>
    </w:p>
    <w:p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503A7">
        <w:t xml:space="preserve"> </w:t>
      </w:r>
      <w:r w:rsidR="0058756F">
        <w:t>October</w:t>
      </w:r>
      <w:r w:rsidR="001D5BFB">
        <w:t xml:space="preserve"> </w:t>
      </w:r>
      <w:r w:rsidR="00C44BC6">
        <w:t>1,</w:t>
      </w:r>
      <w:r w:rsidR="000E3845">
        <w:t xml:space="preserve"> 202</w:t>
      </w:r>
      <w:r w:rsidR="00C503A7">
        <w:t>2</w:t>
      </w:r>
      <w:r w:rsidR="000E3845">
        <w:t xml:space="preserve"> </w:t>
      </w:r>
      <w:r w:rsidR="00E50E7D">
        <w:t xml:space="preserve">to </w:t>
      </w:r>
      <w:r w:rsidR="0058756F">
        <w:t>October 31</w:t>
      </w:r>
      <w:r w:rsidR="00C503A7">
        <w:t>, 2022</w:t>
      </w:r>
    </w:p>
    <w:p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58756F">
        <w:t>Aydelott</w:t>
      </w:r>
      <w:r w:rsidR="00522DBE">
        <w:t xml:space="preserve">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58756F">
        <w:t>Williams</w:t>
      </w:r>
      <w:r w:rsidR="00997BC6">
        <w:t xml:space="preserve">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</w:p>
    <w:p w:rsidR="00101B73" w:rsidRDefault="00101B73" w:rsidP="00BE723A">
      <w:pPr>
        <w:spacing w:after="0" w:line="240" w:lineRule="auto"/>
        <w:ind w:left="720" w:hanging="720"/>
        <w:jc w:val="both"/>
        <w:rPr>
          <w:b/>
        </w:rPr>
      </w:pPr>
    </w:p>
    <w:p w:rsidR="002B085B" w:rsidRDefault="00101B73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291804">
        <w:t>Charles McArthur thanked City Manager Marty Mangum for his service to New Visions and expressed his gratitude for all he had done.</w:t>
      </w:r>
    </w:p>
    <w:p w:rsidR="00291804" w:rsidRDefault="00291804" w:rsidP="002F5730">
      <w:pPr>
        <w:spacing w:after="0" w:line="240" w:lineRule="auto"/>
        <w:ind w:left="720" w:hanging="720"/>
        <w:jc w:val="both"/>
      </w:pPr>
    </w:p>
    <w:p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Discuss, Consider and Take Possible Action on the sale of Tax Properties by Texas Community Groups, LLC: Parcel 5915001, 1512 </w:t>
      </w:r>
      <w:proofErr w:type="gramStart"/>
      <w:r>
        <w:rPr>
          <w:b/>
        </w:rPr>
        <w:t>Fannin</w:t>
      </w:r>
      <w:proofErr w:type="gramEnd"/>
      <w:r>
        <w:rPr>
          <w:b/>
        </w:rPr>
        <w:t>; Parcel 4329, 2219 Dr. Martin Luther King, Jr. Street</w:t>
      </w:r>
    </w:p>
    <w:p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</w:p>
    <w:p w:rsidR="00291804" w:rsidRDefault="00291804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approve the sale of Parcel 4329, 2219 Dr. Martin Luther King, Jr. Street to Brian McArthur for $1,001.00</w:t>
      </w:r>
    </w:p>
    <w:p w:rsidR="00291804" w:rsidRDefault="00291804" w:rsidP="002F5730">
      <w:pPr>
        <w:spacing w:after="0" w:line="240" w:lineRule="auto"/>
        <w:ind w:left="720" w:hanging="720"/>
        <w:jc w:val="both"/>
      </w:pPr>
    </w:p>
    <w:p w:rsidR="00291804" w:rsidRDefault="00291804" w:rsidP="002F5730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vote.</w:t>
      </w:r>
    </w:p>
    <w:p w:rsidR="00291804" w:rsidRDefault="00291804" w:rsidP="002F5730">
      <w:pPr>
        <w:spacing w:after="0" w:line="240" w:lineRule="auto"/>
        <w:ind w:left="720" w:hanging="720"/>
        <w:jc w:val="both"/>
      </w:pPr>
    </w:p>
    <w:p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Discuss, Consider and Take Possible Action on the approval of a rental policy for the Wright Pavilion</w:t>
      </w:r>
    </w:p>
    <w:p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</w:p>
    <w:p w:rsidR="00291804" w:rsidRDefault="00291804" w:rsidP="002F5730">
      <w:pPr>
        <w:spacing w:after="0" w:line="240" w:lineRule="auto"/>
        <w:ind w:left="720" w:hanging="720"/>
        <w:jc w:val="both"/>
      </w:pPr>
      <w:r>
        <w:rPr>
          <w:b/>
        </w:rPr>
        <w:lastRenderedPageBreak/>
        <w:tab/>
      </w:r>
      <w:r>
        <w:t>Commissioner Aydelott made the motion to approve the rental policy with changes for the Wright Pavilion</w:t>
      </w:r>
    </w:p>
    <w:p w:rsidR="00291804" w:rsidRDefault="00291804" w:rsidP="002F5730">
      <w:pPr>
        <w:spacing w:after="0" w:line="240" w:lineRule="auto"/>
        <w:ind w:left="720" w:hanging="720"/>
        <w:jc w:val="both"/>
      </w:pPr>
    </w:p>
    <w:p w:rsidR="00291804" w:rsidRDefault="00291804" w:rsidP="00291804">
      <w:pPr>
        <w:spacing w:after="0" w:line="240" w:lineRule="auto"/>
        <w:ind w:left="720"/>
        <w:jc w:val="both"/>
      </w:pPr>
      <w:r>
        <w:t>Commissioner Williams seconded the motion, which passed with a unanimous vote.</w:t>
      </w:r>
    </w:p>
    <w:p w:rsidR="00291804" w:rsidRDefault="00291804" w:rsidP="00291804">
      <w:pPr>
        <w:spacing w:after="0" w:line="240" w:lineRule="auto"/>
        <w:jc w:val="both"/>
      </w:pPr>
    </w:p>
    <w:p w:rsidR="00291804" w:rsidRDefault="00291804" w:rsidP="0029180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and Take Possible Action on appointing one Main Street Advisory Board member through December 2023</w:t>
      </w:r>
    </w:p>
    <w:p w:rsidR="00291804" w:rsidRDefault="00291804" w:rsidP="00291804">
      <w:pPr>
        <w:spacing w:after="0" w:line="240" w:lineRule="auto"/>
        <w:ind w:left="720" w:hanging="720"/>
        <w:jc w:val="both"/>
        <w:rPr>
          <w:b/>
        </w:rPr>
      </w:pPr>
    </w:p>
    <w:p w:rsidR="00291804" w:rsidRDefault="00291804" w:rsidP="00291804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Tourism Director Amanda Lehman explained that Jaime Roach had moved and had one year left on her term.  </w:t>
      </w:r>
      <w:r w:rsidR="006B702D">
        <w:t>She advised a board member would need to be appointed to fill the remainder of her term, which will expire December 2023.</w:t>
      </w:r>
    </w:p>
    <w:p w:rsidR="006B702D" w:rsidRDefault="006B702D" w:rsidP="00291804">
      <w:pPr>
        <w:spacing w:after="0" w:line="240" w:lineRule="auto"/>
        <w:ind w:left="720" w:hanging="720"/>
        <w:jc w:val="both"/>
      </w:pPr>
    </w:p>
    <w:p w:rsidR="006B702D" w:rsidRDefault="006B702D" w:rsidP="00291804">
      <w:pPr>
        <w:spacing w:after="0" w:line="240" w:lineRule="auto"/>
        <w:ind w:left="720" w:hanging="720"/>
        <w:jc w:val="both"/>
      </w:pPr>
      <w:r>
        <w:tab/>
        <w:t>Commissioner Aydelott made the motion to appoint Mindy Flynn as a Main Street Advisory Board member through December 2023</w:t>
      </w:r>
    </w:p>
    <w:p w:rsidR="006B702D" w:rsidRDefault="006B702D" w:rsidP="00291804">
      <w:pPr>
        <w:spacing w:after="0" w:line="240" w:lineRule="auto"/>
        <w:ind w:left="720" w:hanging="720"/>
        <w:jc w:val="both"/>
      </w:pPr>
    </w:p>
    <w:p w:rsidR="006B702D" w:rsidRDefault="006B702D" w:rsidP="006B702D">
      <w:pPr>
        <w:spacing w:after="0" w:line="240" w:lineRule="auto"/>
        <w:ind w:left="720"/>
        <w:jc w:val="both"/>
      </w:pPr>
      <w:r>
        <w:t>Commissioner Williams seconded the motion, which passed with a unanimous vote.</w:t>
      </w:r>
    </w:p>
    <w:p w:rsidR="006B702D" w:rsidRDefault="006B702D" w:rsidP="006B702D">
      <w:pPr>
        <w:spacing w:after="0" w:line="240" w:lineRule="auto"/>
        <w:jc w:val="both"/>
      </w:pPr>
    </w:p>
    <w:p w:rsidR="006B702D" w:rsidRDefault="006B702D" w:rsidP="006B702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 xml:space="preserve">Discuss, Consider and Take Possible Action on replacing twenty Tazer Bundles with seventy cartridges </w:t>
      </w:r>
    </w:p>
    <w:p w:rsidR="006B702D" w:rsidRPr="006B702D" w:rsidRDefault="006B702D" w:rsidP="006B702D">
      <w:pPr>
        <w:spacing w:after="0" w:line="240" w:lineRule="auto"/>
        <w:ind w:left="720" w:hanging="720"/>
        <w:jc w:val="both"/>
      </w:pPr>
    </w:p>
    <w:p w:rsidR="006B702D" w:rsidRDefault="006B702D" w:rsidP="006B702D">
      <w:pPr>
        <w:spacing w:after="0" w:line="240" w:lineRule="auto"/>
        <w:ind w:left="720" w:hanging="720"/>
        <w:jc w:val="both"/>
      </w:pPr>
      <w:r w:rsidRPr="006B702D">
        <w:tab/>
        <w:t>Chief of Police Hodges presented the</w:t>
      </w:r>
      <w:r>
        <w:t xml:space="preserve"> Commission with a bid from Axon Enterprise, Inc.</w:t>
      </w:r>
    </w:p>
    <w:p w:rsidR="006B702D" w:rsidRDefault="006B702D" w:rsidP="006B702D">
      <w:pPr>
        <w:spacing w:after="0" w:line="240" w:lineRule="auto"/>
        <w:ind w:left="720" w:hanging="720"/>
        <w:jc w:val="both"/>
      </w:pPr>
    </w:p>
    <w:p w:rsidR="006B702D" w:rsidRDefault="006B702D" w:rsidP="006B702D">
      <w:pPr>
        <w:spacing w:after="0" w:line="240" w:lineRule="auto"/>
        <w:ind w:left="720" w:hanging="720"/>
        <w:jc w:val="both"/>
      </w:pPr>
      <w:r>
        <w:tab/>
        <w:t>Commissioner Aydelott made the motion to approve replacing twenty Tazer Bundles with seventy cartridges at a cost of $66,240.00 to be paid $13,248.04 first year and $13,247.99 in years two through five</w:t>
      </w:r>
    </w:p>
    <w:p w:rsidR="006B702D" w:rsidRDefault="006B702D" w:rsidP="006B702D">
      <w:pPr>
        <w:spacing w:after="0" w:line="240" w:lineRule="auto"/>
        <w:ind w:left="720" w:hanging="720"/>
        <w:jc w:val="both"/>
      </w:pPr>
    </w:p>
    <w:p w:rsidR="006B702D" w:rsidRDefault="006B702D" w:rsidP="006B702D">
      <w:pPr>
        <w:spacing w:after="0" w:line="240" w:lineRule="auto"/>
        <w:ind w:left="720"/>
        <w:jc w:val="both"/>
      </w:pPr>
      <w:r>
        <w:t>Commissioner Parmer seconded the motion, which passed with a unanimous vote.</w:t>
      </w:r>
    </w:p>
    <w:p w:rsidR="006B702D" w:rsidRDefault="006B702D" w:rsidP="006B702D">
      <w:pPr>
        <w:spacing w:after="0" w:line="240" w:lineRule="auto"/>
        <w:jc w:val="both"/>
      </w:pPr>
    </w:p>
    <w:p w:rsidR="006B702D" w:rsidRDefault="006B702D" w:rsidP="006B702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on the Approval of bids for Police Vehicles for the City of Vernon’s 2022-2023 Fiscal Year</w:t>
      </w:r>
    </w:p>
    <w:p w:rsidR="006B702D" w:rsidRDefault="006B702D" w:rsidP="006B702D">
      <w:pPr>
        <w:spacing w:after="0" w:line="240" w:lineRule="auto"/>
        <w:ind w:left="720" w:hanging="720"/>
        <w:jc w:val="both"/>
        <w:rPr>
          <w:b/>
        </w:rPr>
      </w:pPr>
    </w:p>
    <w:p w:rsidR="00087F36" w:rsidRDefault="006B702D" w:rsidP="006B702D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087F36">
        <w:t>Chief of Police Hodges advised only one bid was received from Big Bear Police Vehicles, LLC</w:t>
      </w:r>
      <w:bookmarkStart w:id="0" w:name="_GoBack"/>
      <w:bookmarkEnd w:id="0"/>
    </w:p>
    <w:p w:rsidR="00087F36" w:rsidRDefault="00087F36" w:rsidP="006B702D">
      <w:pPr>
        <w:spacing w:after="0" w:line="240" w:lineRule="auto"/>
        <w:ind w:left="720" w:hanging="720"/>
        <w:jc w:val="both"/>
      </w:pPr>
    </w:p>
    <w:p w:rsidR="006B702D" w:rsidRDefault="006B702D" w:rsidP="00087F36">
      <w:pPr>
        <w:spacing w:after="0" w:line="240" w:lineRule="auto"/>
        <w:ind w:left="720"/>
        <w:jc w:val="both"/>
      </w:pPr>
      <w:r>
        <w:t>Commissioner Aydelott made the motion to approve the purchase of three vehicles from Big Bear Police Vehicles, LLC at a cost of $70,950.00</w:t>
      </w:r>
    </w:p>
    <w:p w:rsidR="006B702D" w:rsidRDefault="006B702D" w:rsidP="006B702D">
      <w:pPr>
        <w:spacing w:after="0" w:line="240" w:lineRule="auto"/>
        <w:ind w:left="720" w:hanging="720"/>
        <w:jc w:val="both"/>
      </w:pPr>
    </w:p>
    <w:p w:rsidR="006B702D" w:rsidRDefault="006B702D" w:rsidP="006B702D">
      <w:pPr>
        <w:spacing w:after="0" w:line="240" w:lineRule="auto"/>
        <w:ind w:left="720"/>
        <w:jc w:val="both"/>
      </w:pPr>
      <w:r>
        <w:t>Commissioner Parmer seconded the motion, which passed with a unanimous vote.</w:t>
      </w:r>
    </w:p>
    <w:p w:rsidR="006B702D" w:rsidRDefault="006B702D" w:rsidP="006B702D">
      <w:pPr>
        <w:spacing w:after="0" w:line="240" w:lineRule="auto"/>
        <w:jc w:val="both"/>
      </w:pPr>
    </w:p>
    <w:p w:rsidR="006B702D" w:rsidRDefault="006B702D" w:rsidP="006B702D">
      <w:pPr>
        <w:spacing w:after="0" w:line="240" w:lineRule="auto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Executive Session</w:t>
      </w:r>
    </w:p>
    <w:p w:rsidR="006B702D" w:rsidRDefault="006B702D" w:rsidP="006B702D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Pursuant to Texas Government Code Chapter 551.074 – Personnel – City Manager</w:t>
      </w:r>
    </w:p>
    <w:p w:rsidR="006B702D" w:rsidRDefault="006B702D" w:rsidP="006B702D">
      <w:pPr>
        <w:spacing w:after="0" w:line="240" w:lineRule="auto"/>
        <w:jc w:val="both"/>
        <w:rPr>
          <w:b/>
        </w:rPr>
      </w:pPr>
    </w:p>
    <w:p w:rsidR="006B702D" w:rsidRDefault="006B702D" w:rsidP="006B702D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="00062139">
        <w:rPr>
          <w:b/>
        </w:rPr>
        <w:t>Enter:</w:t>
      </w:r>
    </w:p>
    <w:p w:rsidR="00062139" w:rsidRDefault="00062139" w:rsidP="006B702D">
      <w:pPr>
        <w:spacing w:after="0" w:line="240" w:lineRule="auto"/>
        <w:jc w:val="both"/>
      </w:pPr>
      <w:r>
        <w:rPr>
          <w:b/>
        </w:rPr>
        <w:tab/>
      </w:r>
      <w:r>
        <w:t>Commissioner Aydelott made the motion to enter into Executive Session at 7:23 pm</w:t>
      </w:r>
    </w:p>
    <w:p w:rsidR="00062139" w:rsidRDefault="00062139" w:rsidP="006B702D">
      <w:pPr>
        <w:spacing w:after="0" w:line="240" w:lineRule="auto"/>
        <w:jc w:val="both"/>
      </w:pPr>
    </w:p>
    <w:p w:rsidR="00062139" w:rsidRDefault="00062139" w:rsidP="00062139">
      <w:pPr>
        <w:spacing w:after="0" w:line="240" w:lineRule="auto"/>
        <w:ind w:left="720"/>
        <w:jc w:val="both"/>
      </w:pPr>
      <w:r>
        <w:t>Commissioner Parmer seconded the motion, which passed with a unanimous vote.</w:t>
      </w:r>
    </w:p>
    <w:p w:rsidR="00062139" w:rsidRDefault="00062139" w:rsidP="00062139">
      <w:pPr>
        <w:spacing w:after="0" w:line="240" w:lineRule="auto"/>
        <w:ind w:left="720"/>
        <w:jc w:val="both"/>
      </w:pPr>
    </w:p>
    <w:p w:rsidR="00062139" w:rsidRDefault="00062139" w:rsidP="00062139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Exit:</w:t>
      </w:r>
    </w:p>
    <w:p w:rsidR="00062139" w:rsidRDefault="00062139" w:rsidP="00062139">
      <w:pPr>
        <w:spacing w:after="0" w:line="240" w:lineRule="auto"/>
        <w:ind w:left="720"/>
        <w:jc w:val="both"/>
      </w:pPr>
      <w:r>
        <w:t>Commissioner Aydelott made the motion to exit Executive Session at 8:03 pm</w:t>
      </w:r>
    </w:p>
    <w:p w:rsidR="00062139" w:rsidRDefault="00062139" w:rsidP="00062139">
      <w:pPr>
        <w:spacing w:after="0" w:line="240" w:lineRule="auto"/>
        <w:jc w:val="both"/>
      </w:pPr>
    </w:p>
    <w:p w:rsidR="00062139" w:rsidRDefault="00062139" w:rsidP="00062139">
      <w:pPr>
        <w:spacing w:after="0" w:line="240" w:lineRule="auto"/>
        <w:ind w:left="720"/>
        <w:jc w:val="both"/>
      </w:pPr>
      <w:r>
        <w:lastRenderedPageBreak/>
        <w:t>Commissioner Williams seconded the motion, which passed with a unanimous vote.</w:t>
      </w:r>
    </w:p>
    <w:p w:rsidR="00062139" w:rsidRDefault="00062139" w:rsidP="00062139">
      <w:pPr>
        <w:spacing w:after="0" w:line="240" w:lineRule="auto"/>
        <w:jc w:val="both"/>
      </w:pPr>
    </w:p>
    <w:p w:rsidR="00062139" w:rsidRDefault="00062139" w:rsidP="00062139">
      <w:pPr>
        <w:spacing w:after="0" w:line="240" w:lineRule="auto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  <w:t>Discuss, Consider and Take Possible Action on naming an Interim City Manager for the City of Vernon</w:t>
      </w:r>
    </w:p>
    <w:p w:rsidR="00062139" w:rsidRDefault="00062139" w:rsidP="00062139">
      <w:pPr>
        <w:spacing w:after="0" w:line="240" w:lineRule="auto"/>
        <w:jc w:val="both"/>
        <w:rPr>
          <w:b/>
        </w:rPr>
      </w:pPr>
    </w:p>
    <w:p w:rsidR="00062139" w:rsidRDefault="00062139" w:rsidP="00062139">
      <w:pPr>
        <w:spacing w:after="0" w:line="240" w:lineRule="auto"/>
        <w:ind w:left="720"/>
        <w:jc w:val="both"/>
      </w:pPr>
      <w:r>
        <w:t>Commissioner Aydelott made the motion to appoint Darell Kennon as Interim City Manager effective November 26, 2022</w:t>
      </w:r>
    </w:p>
    <w:p w:rsidR="00062139" w:rsidRDefault="00062139" w:rsidP="00062139">
      <w:pPr>
        <w:spacing w:after="0" w:line="240" w:lineRule="auto"/>
        <w:ind w:left="720"/>
        <w:jc w:val="both"/>
      </w:pPr>
    </w:p>
    <w:p w:rsidR="00062139" w:rsidRDefault="00062139" w:rsidP="00062139">
      <w:pPr>
        <w:spacing w:after="0" w:line="240" w:lineRule="auto"/>
        <w:ind w:left="720"/>
        <w:jc w:val="both"/>
      </w:pPr>
      <w:r>
        <w:t>Commissioner Williams seconded the motion, which passed with a unanimous vote.</w:t>
      </w:r>
    </w:p>
    <w:p w:rsidR="00062139" w:rsidRDefault="00062139" w:rsidP="00062139">
      <w:pPr>
        <w:spacing w:after="0" w:line="240" w:lineRule="auto"/>
        <w:jc w:val="both"/>
      </w:pPr>
    </w:p>
    <w:p w:rsidR="00062139" w:rsidRDefault="00062139" w:rsidP="00062139">
      <w:pPr>
        <w:spacing w:after="0" w:line="240" w:lineRule="auto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>Adjourn</w:t>
      </w:r>
    </w:p>
    <w:p w:rsidR="00062139" w:rsidRDefault="00062139" w:rsidP="00062139">
      <w:pPr>
        <w:spacing w:after="0" w:line="240" w:lineRule="auto"/>
        <w:jc w:val="both"/>
        <w:rPr>
          <w:b/>
        </w:rPr>
      </w:pPr>
    </w:p>
    <w:p w:rsidR="00062139" w:rsidRDefault="00062139" w:rsidP="00062139">
      <w:pPr>
        <w:spacing w:after="0" w:line="240" w:lineRule="auto"/>
        <w:jc w:val="both"/>
      </w:pPr>
      <w:r>
        <w:rPr>
          <w:b/>
        </w:rPr>
        <w:tab/>
      </w:r>
      <w:r>
        <w:t>Commissioner Aydelott made the motion to adjourn the meeting at 8:05 pm</w:t>
      </w:r>
    </w:p>
    <w:p w:rsidR="00062139" w:rsidRDefault="00062139" w:rsidP="00062139">
      <w:pPr>
        <w:spacing w:after="0" w:line="240" w:lineRule="auto"/>
        <w:jc w:val="both"/>
      </w:pPr>
    </w:p>
    <w:p w:rsidR="00062139" w:rsidRDefault="00062139" w:rsidP="00062139">
      <w:pPr>
        <w:spacing w:after="0" w:line="240" w:lineRule="auto"/>
        <w:ind w:left="720"/>
        <w:jc w:val="both"/>
      </w:pPr>
      <w:r>
        <w:t>Commissioner Williams seconded the motion, which passed with a unanimous vote.</w:t>
      </w:r>
    </w:p>
    <w:p w:rsidR="00062139" w:rsidRPr="00062139" w:rsidRDefault="00062139" w:rsidP="00062139">
      <w:pPr>
        <w:spacing w:after="0" w:line="240" w:lineRule="auto"/>
        <w:jc w:val="both"/>
      </w:pPr>
    </w:p>
    <w:p w:rsidR="00062139" w:rsidRPr="00062139" w:rsidRDefault="00062139" w:rsidP="00062139">
      <w:pPr>
        <w:spacing w:after="0" w:line="240" w:lineRule="auto"/>
        <w:jc w:val="both"/>
      </w:pPr>
    </w:p>
    <w:p w:rsid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155F44" w:rsidRP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AA" w:rsidRDefault="00323BAA" w:rsidP="00A50111">
      <w:pPr>
        <w:spacing w:after="0" w:line="240" w:lineRule="auto"/>
      </w:pPr>
      <w:r>
        <w:separator/>
      </w:r>
    </w:p>
  </w:endnote>
  <w:endnote w:type="continuationSeparator" w:id="0">
    <w:p w:rsidR="00323BAA" w:rsidRDefault="00323BAA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C11B8E">
      <w:rPr>
        <w:rFonts w:asciiTheme="majorHAnsi" w:eastAsiaTheme="majorEastAsia" w:hAnsiTheme="majorHAnsi" w:cstheme="majorBidi"/>
      </w:rPr>
      <w:t>1</w:t>
    </w:r>
    <w:r w:rsidR="0058756F">
      <w:rPr>
        <w:rFonts w:asciiTheme="majorHAnsi" w:eastAsiaTheme="majorEastAsia" w:hAnsiTheme="majorHAnsi" w:cstheme="majorBidi"/>
      </w:rPr>
      <w:t>1</w:t>
    </w:r>
    <w:r w:rsidR="00C11B8E">
      <w:rPr>
        <w:rFonts w:asciiTheme="majorHAnsi" w:eastAsiaTheme="majorEastAsia" w:hAnsiTheme="majorHAnsi" w:cstheme="majorBidi"/>
      </w:rPr>
      <w:t>/</w:t>
    </w:r>
    <w:r w:rsidR="0058756F">
      <w:rPr>
        <w:rFonts w:asciiTheme="majorHAnsi" w:eastAsiaTheme="majorEastAsia" w:hAnsiTheme="majorHAnsi" w:cstheme="majorBidi"/>
      </w:rPr>
      <w:t>15</w:t>
    </w:r>
    <w:r w:rsidR="00D7402B">
      <w:rPr>
        <w:rFonts w:asciiTheme="majorHAnsi" w:eastAsiaTheme="majorEastAsia" w:hAnsiTheme="majorHAnsi" w:cstheme="majorBidi"/>
      </w:rPr>
      <w:t>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B047B" w:rsidRPr="003B047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AA" w:rsidRDefault="00323BAA" w:rsidP="00A50111">
      <w:pPr>
        <w:spacing w:after="0" w:line="240" w:lineRule="auto"/>
      </w:pPr>
      <w:r>
        <w:separator/>
      </w:r>
    </w:p>
  </w:footnote>
  <w:footnote w:type="continuationSeparator" w:id="0">
    <w:p w:rsidR="00323BAA" w:rsidRDefault="00323BAA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62139"/>
    <w:rsid w:val="00076B7E"/>
    <w:rsid w:val="0008136C"/>
    <w:rsid w:val="00082E49"/>
    <w:rsid w:val="00087F36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5FE"/>
    <w:rsid w:val="001D5BFB"/>
    <w:rsid w:val="001D672D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1804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47BD"/>
    <w:rsid w:val="002E7AEE"/>
    <w:rsid w:val="002F41B5"/>
    <w:rsid w:val="002F5730"/>
    <w:rsid w:val="002F6ABD"/>
    <w:rsid w:val="0030150E"/>
    <w:rsid w:val="00302256"/>
    <w:rsid w:val="003137E5"/>
    <w:rsid w:val="003219D4"/>
    <w:rsid w:val="00323BAA"/>
    <w:rsid w:val="00323EF1"/>
    <w:rsid w:val="00326032"/>
    <w:rsid w:val="003265BF"/>
    <w:rsid w:val="00331ED2"/>
    <w:rsid w:val="00333107"/>
    <w:rsid w:val="00335D9B"/>
    <w:rsid w:val="0033680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3FB0"/>
    <w:rsid w:val="003F5EAC"/>
    <w:rsid w:val="004002C1"/>
    <w:rsid w:val="0040329C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778E7"/>
    <w:rsid w:val="0058756F"/>
    <w:rsid w:val="00593468"/>
    <w:rsid w:val="005947EE"/>
    <w:rsid w:val="005B3C72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4155"/>
    <w:rsid w:val="0063780F"/>
    <w:rsid w:val="00641346"/>
    <w:rsid w:val="00653332"/>
    <w:rsid w:val="00665906"/>
    <w:rsid w:val="00670557"/>
    <w:rsid w:val="006840DA"/>
    <w:rsid w:val="00684407"/>
    <w:rsid w:val="006A1F2F"/>
    <w:rsid w:val="006B4826"/>
    <w:rsid w:val="006B702D"/>
    <w:rsid w:val="006C7DEC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E0A03"/>
    <w:rsid w:val="008E1B23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623B5"/>
    <w:rsid w:val="009640A7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50111"/>
    <w:rsid w:val="00A530FA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5CBE"/>
    <w:rsid w:val="00CE66C5"/>
    <w:rsid w:val="00CF0B0A"/>
    <w:rsid w:val="00CF57FD"/>
    <w:rsid w:val="00D11216"/>
    <w:rsid w:val="00D20D85"/>
    <w:rsid w:val="00D24DBD"/>
    <w:rsid w:val="00D35A76"/>
    <w:rsid w:val="00D37DE3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3176"/>
    <w:rsid w:val="00EE5370"/>
    <w:rsid w:val="00EF1772"/>
    <w:rsid w:val="00F006AF"/>
    <w:rsid w:val="00F037BF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7B60-A0A5-4FC9-B62F-2A89613D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2022-11-02T20:37:00Z</cp:lastPrinted>
  <dcterms:created xsi:type="dcterms:W3CDTF">2022-11-16T22:37:00Z</dcterms:created>
  <dcterms:modified xsi:type="dcterms:W3CDTF">2022-11-18T15:56:00Z</dcterms:modified>
</cp:coreProperties>
</file>