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DA60" w14:textId="77777777"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REGULAR MEETING OF THE </w:t>
      </w:r>
    </w:p>
    <w:p w14:paraId="23CB6C9E" w14:textId="77777777"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14:paraId="4E12B7C6" w14:textId="77777777"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14:paraId="3F21009F" w14:textId="19E727E2" w:rsidR="000C5278" w:rsidRDefault="006030ED" w:rsidP="000C5278">
      <w:pPr>
        <w:spacing w:after="0" w:line="240" w:lineRule="auto"/>
        <w:jc w:val="center"/>
        <w:rPr>
          <w:rFonts w:cstheme="minorHAnsi"/>
          <w:b/>
          <w:sz w:val="24"/>
          <w:szCs w:val="24"/>
        </w:rPr>
      </w:pPr>
      <w:r>
        <w:rPr>
          <w:rFonts w:cstheme="minorHAnsi"/>
          <w:b/>
          <w:sz w:val="24"/>
          <w:szCs w:val="24"/>
        </w:rPr>
        <w:t>JUNE 25</w:t>
      </w:r>
      <w:r w:rsidR="00CD5809">
        <w:rPr>
          <w:rFonts w:cstheme="minorHAnsi"/>
          <w:b/>
          <w:sz w:val="24"/>
          <w:szCs w:val="24"/>
        </w:rPr>
        <w:t>, 2024</w:t>
      </w:r>
      <w:r w:rsidR="000C5278">
        <w:rPr>
          <w:rFonts w:cstheme="minorHAnsi"/>
          <w:b/>
          <w:sz w:val="24"/>
          <w:szCs w:val="24"/>
        </w:rPr>
        <w:t xml:space="preserve"> AT 6:30 PM</w:t>
      </w:r>
    </w:p>
    <w:p w14:paraId="7021977F" w14:textId="480670DB" w:rsidR="00AC367D" w:rsidRDefault="00AC367D" w:rsidP="000C5278">
      <w:pPr>
        <w:spacing w:after="0" w:line="240" w:lineRule="auto"/>
        <w:jc w:val="center"/>
        <w:rPr>
          <w:rFonts w:cstheme="minorHAnsi"/>
          <w:b/>
          <w:sz w:val="24"/>
          <w:szCs w:val="24"/>
        </w:rPr>
      </w:pPr>
    </w:p>
    <w:p w14:paraId="34A053EF" w14:textId="77777777" w:rsidR="00B65602" w:rsidRDefault="00B65602" w:rsidP="000C5278">
      <w:pPr>
        <w:spacing w:after="0" w:line="240" w:lineRule="auto"/>
        <w:jc w:val="center"/>
        <w:rPr>
          <w:rFonts w:cstheme="minorHAnsi"/>
          <w:b/>
          <w:sz w:val="24"/>
          <w:szCs w:val="24"/>
        </w:rPr>
      </w:pPr>
    </w:p>
    <w:p w14:paraId="53BDC4C4" w14:textId="77777777"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14:paraId="3232871E"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14:paraId="577663A9"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14:paraId="73DA3B75"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14:paraId="1627FB61" w14:textId="77777777" w:rsidR="000C5278" w:rsidRPr="000C5278" w:rsidRDefault="000C5278" w:rsidP="000C5278">
      <w:pPr>
        <w:pStyle w:val="ListParagraph"/>
        <w:spacing w:after="0" w:line="240" w:lineRule="auto"/>
        <w:ind w:left="1080"/>
        <w:jc w:val="both"/>
        <w:rPr>
          <w:rFonts w:cstheme="minorHAnsi"/>
        </w:rPr>
      </w:pPr>
    </w:p>
    <w:p w14:paraId="16E38617" w14:textId="237AAA20"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14:paraId="319BEFA1" w14:textId="3CFD31E6" w:rsidR="00DC72B2" w:rsidRDefault="000C5278" w:rsidP="000C5278">
      <w:pPr>
        <w:pStyle w:val="ListParagraph"/>
        <w:numPr>
          <w:ilvl w:val="0"/>
          <w:numId w:val="3"/>
        </w:numPr>
        <w:spacing w:after="0" w:line="240" w:lineRule="auto"/>
        <w:jc w:val="both"/>
        <w:rPr>
          <w:rFonts w:cstheme="minorHAnsi"/>
        </w:rPr>
      </w:pPr>
      <w:r w:rsidRPr="00DC72B2">
        <w:rPr>
          <w:rFonts w:cstheme="minorHAnsi"/>
        </w:rPr>
        <w:t xml:space="preserve">Approve Minutes:  Attached are Minutes of the </w:t>
      </w:r>
      <w:r w:rsidR="00AD540C" w:rsidRPr="00DC72B2">
        <w:rPr>
          <w:rFonts w:cstheme="minorHAnsi"/>
        </w:rPr>
        <w:t>Regular Meeting held on Tuesday</w:t>
      </w:r>
      <w:r w:rsidR="0055149D">
        <w:rPr>
          <w:rFonts w:cstheme="minorHAnsi"/>
        </w:rPr>
        <w:t xml:space="preserve">, </w:t>
      </w:r>
      <w:r w:rsidR="006030ED">
        <w:rPr>
          <w:rFonts w:cstheme="minorHAnsi"/>
        </w:rPr>
        <w:t>May 28</w:t>
      </w:r>
      <w:r w:rsidR="0055149D">
        <w:rPr>
          <w:rFonts w:cstheme="minorHAnsi"/>
        </w:rPr>
        <w:t xml:space="preserve">, </w:t>
      </w:r>
      <w:r w:rsidR="00000B51">
        <w:rPr>
          <w:rFonts w:cstheme="minorHAnsi"/>
        </w:rPr>
        <w:t>2024</w:t>
      </w:r>
    </w:p>
    <w:p w14:paraId="4644D412" w14:textId="40955F74" w:rsidR="00B3058A" w:rsidRPr="00DC72B2" w:rsidRDefault="00B3058A" w:rsidP="000C5278">
      <w:pPr>
        <w:pStyle w:val="ListParagraph"/>
        <w:numPr>
          <w:ilvl w:val="0"/>
          <w:numId w:val="3"/>
        </w:numPr>
        <w:spacing w:after="0" w:line="240" w:lineRule="auto"/>
        <w:jc w:val="both"/>
        <w:rPr>
          <w:rFonts w:cstheme="minorHAnsi"/>
        </w:rPr>
      </w:pPr>
      <w:r w:rsidRPr="00DC72B2">
        <w:rPr>
          <w:rFonts w:cstheme="minorHAnsi"/>
        </w:rPr>
        <w:t>Approval of Finance Investment Report, Vouchers, Payroll and Benefit Expense for</w:t>
      </w:r>
      <w:r w:rsidR="00C43045">
        <w:rPr>
          <w:rFonts w:cstheme="minorHAnsi"/>
        </w:rPr>
        <w:t xml:space="preserve"> </w:t>
      </w:r>
      <w:r w:rsidR="006030ED">
        <w:rPr>
          <w:rFonts w:cstheme="minorHAnsi"/>
        </w:rPr>
        <w:t>May</w:t>
      </w:r>
      <w:r w:rsidRPr="00DC72B2">
        <w:rPr>
          <w:rFonts w:cstheme="minorHAnsi"/>
        </w:rPr>
        <w:t xml:space="preserve"> 1, 202</w:t>
      </w:r>
      <w:r w:rsidR="0055149D">
        <w:rPr>
          <w:rFonts w:cstheme="minorHAnsi"/>
        </w:rPr>
        <w:t>4</w:t>
      </w:r>
      <w:r w:rsidRPr="00DC72B2">
        <w:rPr>
          <w:rFonts w:cstheme="minorHAnsi"/>
        </w:rPr>
        <w:t xml:space="preserve"> to </w:t>
      </w:r>
      <w:r w:rsidR="006030ED">
        <w:rPr>
          <w:rFonts w:cstheme="minorHAnsi"/>
        </w:rPr>
        <w:t>May 31</w:t>
      </w:r>
      <w:r w:rsidRPr="00DC72B2">
        <w:rPr>
          <w:rFonts w:cstheme="minorHAnsi"/>
        </w:rPr>
        <w:t>, 202</w:t>
      </w:r>
      <w:r w:rsidR="0055149D">
        <w:rPr>
          <w:rFonts w:cstheme="minorHAnsi"/>
        </w:rPr>
        <w:t>4</w:t>
      </w:r>
    </w:p>
    <w:p w14:paraId="5988958C" w14:textId="77777777"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14:paraId="099369F3" w14:textId="4D8A8091" w:rsidR="0062241B" w:rsidRDefault="0062241B" w:rsidP="000C5278">
      <w:pPr>
        <w:pStyle w:val="ListParagraph"/>
        <w:numPr>
          <w:ilvl w:val="0"/>
          <w:numId w:val="3"/>
        </w:numPr>
        <w:spacing w:after="0" w:line="240" w:lineRule="auto"/>
        <w:jc w:val="both"/>
        <w:rPr>
          <w:rFonts w:cstheme="minorHAnsi"/>
        </w:rPr>
      </w:pPr>
      <w:r>
        <w:rPr>
          <w:rFonts w:cstheme="minorHAnsi"/>
        </w:rPr>
        <w:t>Approval of other Board minutes</w:t>
      </w:r>
    </w:p>
    <w:p w14:paraId="67DE01FC" w14:textId="77777777" w:rsidR="000C5278" w:rsidRDefault="000C5278" w:rsidP="000C5278">
      <w:pPr>
        <w:spacing w:after="0" w:line="240" w:lineRule="auto"/>
        <w:jc w:val="both"/>
        <w:rPr>
          <w:rFonts w:cstheme="minorHAnsi"/>
        </w:rPr>
      </w:pPr>
    </w:p>
    <w:p w14:paraId="4AFF107D" w14:textId="77777777" w:rsidR="000C5278" w:rsidRPr="00B755B7" w:rsidRDefault="000C5278" w:rsidP="000634DC">
      <w:pPr>
        <w:pStyle w:val="ListParagraph"/>
        <w:numPr>
          <w:ilvl w:val="0"/>
          <w:numId w:val="1"/>
        </w:numPr>
        <w:spacing w:after="0" w:line="240" w:lineRule="auto"/>
        <w:ind w:left="634"/>
        <w:jc w:val="both"/>
        <w:rPr>
          <w:rFonts w:cstheme="minorHAnsi"/>
        </w:rPr>
      </w:pPr>
      <w:r w:rsidRPr="00B755B7">
        <w:rPr>
          <w:rFonts w:cstheme="minorHAnsi"/>
        </w:rPr>
        <w:t>Public Comment – Hear Citizens with a Limitation of Five Minutes</w:t>
      </w:r>
    </w:p>
    <w:p w14:paraId="3628737D" w14:textId="77777777" w:rsidR="000C5278" w:rsidRDefault="000C5278" w:rsidP="000C5278">
      <w:pPr>
        <w:pStyle w:val="ListParagraph"/>
        <w:spacing w:after="0" w:line="240" w:lineRule="auto"/>
        <w:jc w:val="both"/>
        <w:rPr>
          <w:rFonts w:cstheme="minorHAnsi"/>
        </w:rPr>
      </w:pPr>
      <w:r w:rsidRPr="00B755B7">
        <w:rPr>
          <w:rFonts w:cstheme="minorHAnsi"/>
        </w:rPr>
        <w:t>(Citizens wishing to comment must complete the provided form and hand it to the City Secretary before the start of the meeting.)</w:t>
      </w:r>
    </w:p>
    <w:p w14:paraId="48E3415A" w14:textId="77777777" w:rsidR="00967FBE" w:rsidRDefault="00967FBE" w:rsidP="000634DC">
      <w:pPr>
        <w:pStyle w:val="ListParagraph"/>
        <w:spacing w:after="0" w:line="240" w:lineRule="auto"/>
        <w:jc w:val="both"/>
        <w:rPr>
          <w:rFonts w:cstheme="minorHAnsi"/>
        </w:rPr>
      </w:pPr>
    </w:p>
    <w:p w14:paraId="141C925D" w14:textId="25C3D506" w:rsidR="004271C8" w:rsidRDefault="004271C8" w:rsidP="004271C8">
      <w:pPr>
        <w:pStyle w:val="ListParagraph"/>
        <w:numPr>
          <w:ilvl w:val="0"/>
          <w:numId w:val="1"/>
        </w:numPr>
        <w:rPr>
          <w:rFonts w:eastAsia="Times New Roman" w:cstheme="minorHAnsi"/>
          <w:color w:val="000000"/>
          <w:shd w:val="clear" w:color="auto" w:fill="FFFFFF"/>
        </w:rPr>
      </w:pPr>
      <w:r w:rsidRPr="008823C8">
        <w:rPr>
          <w:rFonts w:eastAsia="Times New Roman" w:cstheme="minorHAnsi"/>
          <w:color w:val="000000"/>
          <w:shd w:val="clear" w:color="auto" w:fill="FFFFFF"/>
        </w:rPr>
        <w:t xml:space="preserve">Discuss, Consider and Take Possible Action </w:t>
      </w:r>
      <w:r w:rsidR="008823C8">
        <w:rPr>
          <w:rFonts w:eastAsia="Times New Roman" w:cstheme="minorHAnsi"/>
          <w:color w:val="000000"/>
          <w:shd w:val="clear" w:color="auto" w:fill="FFFFFF"/>
        </w:rPr>
        <w:t>on a request to close two streets during the city-wide Independence Day Celebration at Orbison Park on July 3, 2024</w:t>
      </w:r>
    </w:p>
    <w:p w14:paraId="50A63490" w14:textId="77777777" w:rsidR="008823C8" w:rsidRDefault="008823C8" w:rsidP="008823C8">
      <w:pPr>
        <w:pStyle w:val="ListParagraph"/>
        <w:ind w:left="630"/>
        <w:rPr>
          <w:rFonts w:eastAsia="Times New Roman" w:cstheme="minorHAnsi"/>
          <w:color w:val="000000"/>
          <w:shd w:val="clear" w:color="auto" w:fill="FFFFFF"/>
        </w:rPr>
      </w:pPr>
    </w:p>
    <w:p w14:paraId="6564AB8C" w14:textId="29A19183" w:rsidR="008823C8" w:rsidRPr="008823C8" w:rsidRDefault="008823C8" w:rsidP="004271C8">
      <w:pPr>
        <w:pStyle w:val="ListParagraph"/>
        <w:numPr>
          <w:ilvl w:val="0"/>
          <w:numId w:val="1"/>
        </w:numPr>
        <w:rPr>
          <w:rFonts w:eastAsia="Times New Roman" w:cstheme="minorHAnsi"/>
          <w:color w:val="000000"/>
          <w:shd w:val="clear" w:color="auto" w:fill="FFFFFF"/>
        </w:rPr>
      </w:pPr>
      <w:r>
        <w:rPr>
          <w:rFonts w:eastAsia="Times New Roman" w:cstheme="minorHAnsi"/>
          <w:color w:val="000000"/>
          <w:shd w:val="clear" w:color="auto" w:fill="FFFFFF"/>
        </w:rPr>
        <w:t>Discuss, Consider and Take Possible Action on a request to close some streets and adjust traffic flow at Orbison Park for Southwest Rural Electric’s (SWRE) Annual meeting</w:t>
      </w:r>
    </w:p>
    <w:p w14:paraId="54B2AAC1" w14:textId="77777777" w:rsidR="00000B51" w:rsidRPr="004271C8" w:rsidRDefault="00000B51" w:rsidP="00000B51">
      <w:pPr>
        <w:pStyle w:val="ListParagraph"/>
        <w:ind w:left="630"/>
        <w:rPr>
          <w:rFonts w:eastAsia="Times New Roman" w:cstheme="minorHAnsi"/>
          <w:color w:val="000000"/>
          <w:shd w:val="clear" w:color="auto" w:fill="FFFFFF"/>
        </w:rPr>
      </w:pPr>
    </w:p>
    <w:p w14:paraId="5C3343FD" w14:textId="7E619694" w:rsidR="00000B51" w:rsidRDefault="00C96445" w:rsidP="00B0143B">
      <w:pPr>
        <w:pStyle w:val="ListParagraph"/>
        <w:numPr>
          <w:ilvl w:val="0"/>
          <w:numId w:val="1"/>
        </w:numPr>
        <w:spacing w:after="0" w:line="240" w:lineRule="auto"/>
        <w:jc w:val="both"/>
        <w:rPr>
          <w:rFonts w:cstheme="minorHAnsi"/>
        </w:rPr>
      </w:pPr>
      <w:r w:rsidRPr="006030ED">
        <w:rPr>
          <w:rFonts w:cstheme="minorHAnsi"/>
        </w:rPr>
        <w:t>Discuss, Consider and Take Possible Action on</w:t>
      </w:r>
      <w:r w:rsidR="00011AE8" w:rsidRPr="006030ED">
        <w:rPr>
          <w:rFonts w:cstheme="minorHAnsi"/>
        </w:rPr>
        <w:t xml:space="preserve"> </w:t>
      </w:r>
      <w:r w:rsidR="00000B51" w:rsidRPr="006030ED">
        <w:rPr>
          <w:rFonts w:cstheme="minorHAnsi"/>
        </w:rPr>
        <w:t xml:space="preserve">the </w:t>
      </w:r>
      <w:r w:rsidR="006030ED">
        <w:rPr>
          <w:rFonts w:cstheme="minorHAnsi"/>
        </w:rPr>
        <w:t>purchase of a new server for the Vernon Police Department</w:t>
      </w:r>
    </w:p>
    <w:p w14:paraId="1D4CA492" w14:textId="77777777" w:rsidR="00000B51" w:rsidRPr="00F44D3B" w:rsidRDefault="00000B51" w:rsidP="00000B51">
      <w:pPr>
        <w:pStyle w:val="ListParagraph"/>
        <w:rPr>
          <w:rFonts w:cstheme="minorHAnsi"/>
        </w:rPr>
      </w:pPr>
    </w:p>
    <w:p w14:paraId="6C18D18C" w14:textId="0BB539FC" w:rsidR="00E20D70" w:rsidRDefault="00000B51" w:rsidP="00EE0509">
      <w:pPr>
        <w:pStyle w:val="ListParagraph"/>
        <w:numPr>
          <w:ilvl w:val="0"/>
          <w:numId w:val="1"/>
        </w:numPr>
        <w:spacing w:after="0" w:line="240" w:lineRule="auto"/>
        <w:jc w:val="both"/>
        <w:rPr>
          <w:rFonts w:cstheme="minorHAnsi"/>
        </w:rPr>
      </w:pPr>
      <w:r w:rsidRPr="00F44D3B">
        <w:rPr>
          <w:rFonts w:cstheme="minorHAnsi"/>
        </w:rPr>
        <w:t xml:space="preserve">Discussion, Consideration and Take Possible Action </w:t>
      </w:r>
      <w:r w:rsidR="00F44D3B">
        <w:rPr>
          <w:rFonts w:cstheme="minorHAnsi"/>
        </w:rPr>
        <w:t>on sealed bids for the Community Development Block Grant (CDBG) Gordon Street project</w:t>
      </w:r>
    </w:p>
    <w:p w14:paraId="4F493DD1" w14:textId="77777777" w:rsidR="0012483F" w:rsidRPr="0012483F" w:rsidRDefault="0012483F" w:rsidP="0012483F">
      <w:pPr>
        <w:pStyle w:val="ListParagraph"/>
        <w:rPr>
          <w:rFonts w:cstheme="minorHAnsi"/>
        </w:rPr>
      </w:pPr>
    </w:p>
    <w:p w14:paraId="2CD0636E" w14:textId="77777777" w:rsidR="0012483F" w:rsidRPr="00F44D3B" w:rsidRDefault="0012483F" w:rsidP="0012483F">
      <w:pPr>
        <w:pStyle w:val="ListParagraph"/>
        <w:numPr>
          <w:ilvl w:val="0"/>
          <w:numId w:val="1"/>
        </w:numPr>
        <w:spacing w:after="0" w:line="240" w:lineRule="auto"/>
        <w:jc w:val="both"/>
        <w:rPr>
          <w:rFonts w:cstheme="minorHAnsi"/>
        </w:rPr>
      </w:pPr>
      <w:r w:rsidRPr="00F44D3B">
        <w:rPr>
          <w:rFonts w:cstheme="minorHAnsi"/>
        </w:rPr>
        <w:t>Discuss, Consider and Take Possible Action on</w:t>
      </w:r>
      <w:r>
        <w:rPr>
          <w:rFonts w:cstheme="minorHAnsi"/>
        </w:rPr>
        <w:t xml:space="preserve"> sealed proposals for the lease of the city farm located by the Wastewater Plant</w:t>
      </w:r>
    </w:p>
    <w:p w14:paraId="259B5034" w14:textId="77777777" w:rsidR="00F44D3B" w:rsidRPr="00F44D3B" w:rsidRDefault="00F44D3B" w:rsidP="00F44D3B">
      <w:pPr>
        <w:pStyle w:val="ListParagraph"/>
        <w:rPr>
          <w:rFonts w:cstheme="minorHAnsi"/>
        </w:rPr>
      </w:pPr>
    </w:p>
    <w:p w14:paraId="7F34BF49" w14:textId="3BCC8380" w:rsidR="00F44D3B" w:rsidRPr="005C1273" w:rsidRDefault="00F44D3B" w:rsidP="00EE0509">
      <w:pPr>
        <w:pStyle w:val="ListParagraph"/>
        <w:numPr>
          <w:ilvl w:val="0"/>
          <w:numId w:val="1"/>
        </w:numPr>
        <w:spacing w:after="0" w:line="240" w:lineRule="auto"/>
        <w:jc w:val="both"/>
        <w:rPr>
          <w:rFonts w:cstheme="minorHAnsi"/>
        </w:rPr>
      </w:pPr>
      <w:r w:rsidRPr="005C1273">
        <w:rPr>
          <w:rFonts w:cstheme="minorHAnsi"/>
        </w:rPr>
        <w:t>Discuss, Consider and Take Possible Action on</w:t>
      </w:r>
      <w:r w:rsidR="005C1273">
        <w:rPr>
          <w:rFonts w:cstheme="minorHAnsi"/>
        </w:rPr>
        <w:t xml:space="preserve"> a sealed proposal to reconstruct the Ferrell Street Sewer Lift Station</w:t>
      </w:r>
    </w:p>
    <w:p w14:paraId="138E020F" w14:textId="77777777" w:rsidR="006030ED" w:rsidRPr="00F44D3B" w:rsidRDefault="006030ED" w:rsidP="006030ED">
      <w:pPr>
        <w:pStyle w:val="ListParagraph"/>
        <w:rPr>
          <w:rFonts w:cstheme="minorHAnsi"/>
        </w:rPr>
      </w:pPr>
    </w:p>
    <w:p w14:paraId="6EA05F55" w14:textId="26C6459E" w:rsidR="006030ED" w:rsidRDefault="006030ED" w:rsidP="007A37FD">
      <w:pPr>
        <w:pStyle w:val="ListParagraph"/>
        <w:numPr>
          <w:ilvl w:val="0"/>
          <w:numId w:val="1"/>
        </w:numPr>
        <w:spacing w:after="0" w:line="240" w:lineRule="auto"/>
        <w:jc w:val="both"/>
        <w:rPr>
          <w:rFonts w:cstheme="minorHAnsi"/>
        </w:rPr>
      </w:pPr>
      <w:r>
        <w:rPr>
          <w:rFonts w:cstheme="minorHAnsi"/>
        </w:rPr>
        <w:t>Budget Work Session</w:t>
      </w:r>
    </w:p>
    <w:p w14:paraId="19762A6E" w14:textId="77777777" w:rsidR="006030ED" w:rsidRPr="006030ED" w:rsidRDefault="006030ED" w:rsidP="006030ED">
      <w:pPr>
        <w:pStyle w:val="ListParagraph"/>
        <w:rPr>
          <w:rFonts w:cstheme="minorHAnsi"/>
        </w:rPr>
      </w:pPr>
    </w:p>
    <w:p w14:paraId="154BBD35" w14:textId="1E8EFD83" w:rsidR="00D73544" w:rsidRDefault="00405099" w:rsidP="007A37FD">
      <w:pPr>
        <w:pStyle w:val="ListParagraph"/>
        <w:numPr>
          <w:ilvl w:val="0"/>
          <w:numId w:val="1"/>
        </w:numPr>
        <w:spacing w:after="0" w:line="240" w:lineRule="auto"/>
        <w:jc w:val="both"/>
        <w:rPr>
          <w:rFonts w:cstheme="minorHAnsi"/>
        </w:rPr>
      </w:pPr>
      <w:r w:rsidRPr="00E06D54">
        <w:rPr>
          <w:rFonts w:cstheme="minorHAnsi"/>
        </w:rPr>
        <w:t>Adjourn</w:t>
      </w:r>
    </w:p>
    <w:p w14:paraId="608E06ED" w14:textId="77777777" w:rsidR="0004431F" w:rsidRDefault="0004431F" w:rsidP="0004431F">
      <w:pPr>
        <w:pStyle w:val="ListParagraph"/>
        <w:spacing w:after="0" w:line="240" w:lineRule="auto"/>
        <w:ind w:left="630"/>
        <w:jc w:val="both"/>
        <w:rPr>
          <w:rFonts w:cstheme="minorHAnsi"/>
        </w:rPr>
      </w:pPr>
    </w:p>
    <w:p w14:paraId="1E7F2029" w14:textId="77777777" w:rsidR="002760B8" w:rsidRDefault="002760B8" w:rsidP="00695847">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14:paraId="05576E04" w14:textId="77777777" w:rsidTr="006D767E">
        <w:trPr>
          <w:trHeight w:val="2870"/>
        </w:trPr>
        <w:tc>
          <w:tcPr>
            <w:tcW w:w="9450" w:type="dxa"/>
          </w:tcPr>
          <w:p w14:paraId="0E019033" w14:textId="77777777" w:rsidR="00510050" w:rsidRDefault="00510050" w:rsidP="00510050">
            <w:pPr>
              <w:pStyle w:val="Heading1"/>
              <w:pBdr>
                <w:bottom w:val="dotted" w:sz="6" w:space="6" w:color="DDDDDD"/>
              </w:pBdr>
              <w:shd w:val="clear" w:color="auto" w:fill="FFFFFF"/>
              <w:spacing w:before="0"/>
              <w:textAlignment w:val="baseline"/>
              <w:rPr>
                <w:rFonts w:asciiTheme="minorHAnsi" w:hAnsiTheme="minorHAnsi" w:cstheme="minorHAnsi"/>
                <w:b w:val="0"/>
                <w:color w:val="auto"/>
                <w:sz w:val="22"/>
                <w:szCs w:val="22"/>
              </w:rPr>
            </w:pPr>
          </w:p>
          <w:p w14:paraId="6D05BD0E" w14:textId="77777777" w:rsidR="006D767E" w:rsidRPr="002D4E94" w:rsidRDefault="0045416C" w:rsidP="006D767E">
            <w:pPr>
              <w:pStyle w:val="Heading1"/>
              <w:pBdr>
                <w:bottom w:val="dotted" w:sz="6" w:space="6" w:color="DDDDDD"/>
              </w:pBdr>
              <w:shd w:val="clear" w:color="auto" w:fill="FFFFFF"/>
              <w:spacing w:before="0"/>
              <w:jc w:val="both"/>
              <w:textAlignment w:val="baseline"/>
              <w:rPr>
                <w:rFonts w:asciiTheme="minorHAnsi" w:hAnsiTheme="minorHAnsi" w:cstheme="minorHAnsi"/>
                <w:bCs w:val="0"/>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w:t>
            </w:r>
            <w:r w:rsidRPr="002D4E94">
              <w:rPr>
                <w:rFonts w:asciiTheme="minorHAnsi" w:hAnsiTheme="minorHAnsi" w:cstheme="minorHAnsi"/>
                <w:bCs w:val="0"/>
                <w:color w:val="auto"/>
                <w:sz w:val="22"/>
                <w:szCs w:val="22"/>
              </w:rPr>
              <w:t xml:space="preserve">(1) consulting with the Council’s Attorney to seek or receive legal advice concerning pending or contemplated litigation, a settlement offer, or any other matter in which the ethical duty of the attorney to the </w:t>
            </w:r>
            <w:r w:rsidR="00510050" w:rsidRPr="002D4E94">
              <w:rPr>
                <w:rFonts w:asciiTheme="minorHAnsi" w:hAnsiTheme="minorHAnsi" w:cstheme="minorHAnsi"/>
                <w:bCs w:val="0"/>
                <w:color w:val="auto"/>
                <w:sz w:val="22"/>
                <w:szCs w:val="22"/>
              </w:rPr>
              <w:t>Commission clearly</w:t>
            </w:r>
            <w:r w:rsidRPr="002D4E94">
              <w:rPr>
                <w:rFonts w:asciiTheme="minorHAnsi" w:hAnsiTheme="minorHAnsi" w:cstheme="minorHAnsi"/>
                <w:bCs w:val="0"/>
                <w:color w:val="auto"/>
                <w:sz w:val="22"/>
                <w:szCs w:val="22"/>
              </w:rPr>
              <w:t xml:space="preserve"> conflicts with the general requirement that all meetings be open</w:t>
            </w:r>
            <w:r w:rsidR="00510050" w:rsidRPr="002D4E94">
              <w:rPr>
                <w:rFonts w:asciiTheme="minorHAnsi" w:hAnsiTheme="minorHAnsi" w:cstheme="minorHAnsi"/>
                <w:bCs w:val="0"/>
                <w:color w:val="auto"/>
                <w:sz w:val="22"/>
                <w:szCs w:val="22"/>
              </w:rPr>
              <w:t>,</w:t>
            </w:r>
          </w:p>
          <w:p w14:paraId="1032BBB3" w14:textId="77777777" w:rsidR="0045416C" w:rsidRPr="00456A82" w:rsidRDefault="00510050" w:rsidP="006D767E">
            <w:pPr>
              <w:pStyle w:val="Heading1"/>
              <w:pBdr>
                <w:bottom w:val="dotted" w:sz="6" w:space="6" w:color="DDDDDD"/>
              </w:pBdr>
              <w:shd w:val="clear" w:color="auto" w:fill="FFFFFF"/>
              <w:spacing w:before="0"/>
              <w:jc w:val="both"/>
              <w:textAlignment w:val="baseline"/>
              <w:rPr>
                <w:rFonts w:asciiTheme="minorHAnsi" w:hAnsiTheme="minorHAnsi" w:cstheme="minorHAnsi"/>
              </w:rPr>
            </w:pPr>
            <w:r w:rsidRPr="002D4E94">
              <w:rPr>
                <w:rFonts w:asciiTheme="minorHAnsi" w:hAnsiTheme="minorHAnsi" w:cstheme="minorHAnsi"/>
                <w:bCs w:val="0"/>
                <w:color w:val="auto"/>
                <w:sz w:val="22"/>
                <w:szCs w:val="22"/>
              </w:rPr>
              <w:t xml:space="preserve"> </w:t>
            </w:r>
            <w:bookmarkStart w:id="0" w:name="_Hlk156481899"/>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551.071</w:t>
            </w:r>
            <w:bookmarkEnd w:id="0"/>
            <w:r w:rsidRPr="002D4E94">
              <w:rPr>
                <w:rFonts w:asciiTheme="minorHAnsi" w:eastAsia="Times New Roman" w:hAnsiTheme="minorHAnsi" w:cstheme="minorHAnsi"/>
                <w:bCs w:val="0"/>
                <w:color w:val="auto"/>
                <w:spacing w:val="-15"/>
                <w:kern w:val="36"/>
                <w:sz w:val="22"/>
                <w:szCs w:val="22"/>
              </w:rPr>
              <w:t xml:space="preserve">; (2) </w:t>
            </w:r>
            <w:bookmarkStart w:id="1" w:name="_Hlk153358071"/>
            <w:r w:rsidRPr="002D4E94">
              <w:rPr>
                <w:rFonts w:asciiTheme="minorHAnsi" w:eastAsia="Times New Roman" w:hAnsiTheme="minorHAnsi" w:cstheme="minorHAnsi"/>
                <w:bCs w:val="0"/>
                <w:color w:val="auto"/>
                <w:spacing w:val="-15"/>
                <w:kern w:val="36"/>
                <w:sz w:val="22"/>
                <w:szCs w:val="22"/>
              </w:rPr>
              <w:t xml:space="preserve">discussing the purchase, exchange, lease, or value of real property,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551.072</w:t>
            </w:r>
            <w:bookmarkEnd w:id="1"/>
            <w:r w:rsidRPr="002D4E94">
              <w:rPr>
                <w:rFonts w:asciiTheme="minorHAnsi" w:eastAsia="Times New Roman" w:hAnsiTheme="minorHAnsi" w:cstheme="minorHAnsi"/>
                <w:bCs w:val="0"/>
                <w:color w:val="auto"/>
                <w:spacing w:val="-15"/>
                <w:kern w:val="36"/>
                <w:sz w:val="22"/>
                <w:szCs w:val="22"/>
              </w:rPr>
              <w:t xml:space="preserve">; (3) discussing a prospective gift or donation,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551.073; (4) discussing certain personnel matters</w:t>
            </w:r>
            <w:r w:rsidR="008E4E3C" w:rsidRPr="002D4E94">
              <w:rPr>
                <w:rFonts w:asciiTheme="minorHAnsi" w:eastAsia="Times New Roman" w:hAnsiTheme="minorHAnsi" w:cstheme="minorHAnsi"/>
                <w:bCs w:val="0"/>
                <w:color w:val="auto"/>
                <w:spacing w:val="-15"/>
                <w:kern w:val="36"/>
                <w:sz w:val="22"/>
                <w:szCs w:val="22"/>
              </w:rPr>
              <w:t>, §</w:t>
            </w:r>
            <w:r w:rsidRPr="002D4E94">
              <w:rPr>
                <w:rFonts w:asciiTheme="minorHAnsi" w:eastAsia="Times New Roman" w:hAnsiTheme="minorHAnsi" w:cstheme="minorHAnsi"/>
                <w:bCs w:val="0"/>
                <w:color w:val="auto"/>
                <w:spacing w:val="-15"/>
                <w:kern w:val="36"/>
                <w:sz w:val="22"/>
                <w:szCs w:val="22"/>
              </w:rPr>
              <w:t xml:space="preserve"> 551.074; and (5) discussing security personnel or devices,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551.076.</w:t>
            </w:r>
          </w:p>
        </w:tc>
      </w:tr>
    </w:tbl>
    <w:p w14:paraId="06243479" w14:textId="77777777" w:rsidR="0045416C" w:rsidRDefault="0045416C" w:rsidP="0045416C">
      <w:pPr>
        <w:spacing w:after="0" w:line="240" w:lineRule="auto"/>
        <w:jc w:val="both"/>
        <w:rPr>
          <w:rFonts w:cstheme="minorHAnsi"/>
        </w:rPr>
      </w:pPr>
    </w:p>
    <w:p w14:paraId="538DF6AE" w14:textId="77777777" w:rsidR="00B65602" w:rsidRDefault="00B65602" w:rsidP="0045416C">
      <w:pPr>
        <w:spacing w:after="0" w:line="240" w:lineRule="auto"/>
        <w:jc w:val="both"/>
        <w:rPr>
          <w:rFonts w:cstheme="minorHAnsi"/>
        </w:rPr>
      </w:pPr>
    </w:p>
    <w:p w14:paraId="1ECE031E" w14:textId="77777777"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14:paraId="605A56C9" w14:textId="77777777" w:rsidR="00924916" w:rsidRDefault="00924916" w:rsidP="0045416C">
      <w:pPr>
        <w:spacing w:after="0" w:line="240" w:lineRule="auto"/>
        <w:jc w:val="both"/>
        <w:rPr>
          <w:rFonts w:cstheme="minorHAnsi"/>
        </w:rPr>
      </w:pPr>
    </w:p>
    <w:p w14:paraId="04C04267" w14:textId="43CC787C" w:rsidR="00574684" w:rsidRDefault="00574684" w:rsidP="00574684">
      <w:pPr>
        <w:spacing w:after="0" w:line="240" w:lineRule="auto"/>
        <w:jc w:val="both"/>
        <w:rPr>
          <w:rFonts w:cstheme="minorHAnsi"/>
          <w:b/>
        </w:rPr>
      </w:pPr>
      <w:r>
        <w:rPr>
          <w:rFonts w:cstheme="minorHAnsi"/>
          <w:b/>
        </w:rPr>
        <w:t>The meeting will be streamed on Facebook Live beginning at 6:30</w:t>
      </w:r>
      <w:r w:rsidR="00B028BB">
        <w:rPr>
          <w:rFonts w:cstheme="minorHAnsi"/>
          <w:b/>
        </w:rPr>
        <w:t>. If</w:t>
      </w:r>
      <w:r>
        <w:rPr>
          <w:rFonts w:cstheme="minorHAnsi"/>
          <w:b/>
        </w:rPr>
        <w:t xml:space="preserve"> you have any questions or </w:t>
      </w:r>
      <w:r w:rsidR="00B028BB">
        <w:rPr>
          <w:rFonts w:cstheme="minorHAnsi"/>
          <w:b/>
        </w:rPr>
        <w:t>comments,</w:t>
      </w:r>
      <w:r>
        <w:rPr>
          <w:rFonts w:cstheme="minorHAnsi"/>
          <w:b/>
        </w:rPr>
        <w:t xml:space="preserve"> please respond by email</w:t>
      </w:r>
      <w:r w:rsidR="00B028BB">
        <w:rPr>
          <w:rFonts w:cstheme="minorHAnsi"/>
          <w:b/>
        </w:rPr>
        <w:t xml:space="preserve"> to</w:t>
      </w:r>
      <w:r>
        <w:rPr>
          <w:rFonts w:cstheme="minorHAnsi"/>
          <w:b/>
        </w:rPr>
        <w:t xml:space="preserve"> citysec@vernontx.gov or call City Secretary (940) 552-2581 with questions or concerns prior to the meeting which will be read publicly.</w:t>
      </w:r>
    </w:p>
    <w:p w14:paraId="5EC013AD" w14:textId="77777777" w:rsidR="00D0286D" w:rsidRDefault="00D0286D" w:rsidP="00574684">
      <w:pPr>
        <w:spacing w:after="0" w:line="240" w:lineRule="auto"/>
        <w:jc w:val="both"/>
        <w:rPr>
          <w:rFonts w:cstheme="minorHAnsi"/>
          <w:b/>
        </w:rPr>
      </w:pPr>
    </w:p>
    <w:p w14:paraId="09BFBEC6" w14:textId="77777777" w:rsidR="00AC367D" w:rsidRDefault="00AC367D" w:rsidP="00574684">
      <w:pPr>
        <w:spacing w:after="0" w:line="240" w:lineRule="auto"/>
        <w:jc w:val="both"/>
        <w:rPr>
          <w:rFonts w:cstheme="minorHAnsi"/>
          <w:b/>
        </w:rPr>
      </w:pPr>
    </w:p>
    <w:p w14:paraId="1C066D20" w14:textId="77777777" w:rsidR="00AC367D" w:rsidRDefault="00AC367D" w:rsidP="00574684">
      <w:pPr>
        <w:spacing w:after="0" w:line="240" w:lineRule="auto"/>
        <w:jc w:val="both"/>
        <w:rPr>
          <w:rFonts w:cstheme="minorHAnsi"/>
          <w:b/>
        </w:rPr>
      </w:pPr>
    </w:p>
    <w:p w14:paraId="3D952B22" w14:textId="77777777" w:rsidR="00AC367D" w:rsidRPr="00383CB7" w:rsidRDefault="00AC367D" w:rsidP="00574684">
      <w:pPr>
        <w:spacing w:after="0" w:line="240" w:lineRule="auto"/>
        <w:jc w:val="both"/>
        <w:rPr>
          <w:rFonts w:cstheme="minorHAnsi"/>
          <w:b/>
        </w:rPr>
      </w:pPr>
    </w:p>
    <w:p w14:paraId="1EA48E45" w14:textId="77777777" w:rsidR="00453937" w:rsidRPr="00187D45" w:rsidRDefault="00453937" w:rsidP="00453937">
      <w:pPr>
        <w:spacing w:after="0" w:line="240" w:lineRule="auto"/>
        <w:jc w:val="center"/>
        <w:rPr>
          <w:rFonts w:cstheme="minorHAnsi"/>
          <w:b/>
          <w:sz w:val="24"/>
          <w:szCs w:val="24"/>
        </w:rPr>
      </w:pPr>
      <w:r w:rsidRPr="00187D45">
        <w:rPr>
          <w:rFonts w:cstheme="minorHAnsi"/>
          <w:b/>
          <w:sz w:val="24"/>
          <w:szCs w:val="24"/>
        </w:rPr>
        <w:t>CERTIFICATE</w:t>
      </w:r>
    </w:p>
    <w:p w14:paraId="29F2BB85" w14:textId="77777777" w:rsidR="00847E2E" w:rsidRDefault="00847E2E" w:rsidP="00453937">
      <w:pPr>
        <w:spacing w:after="0" w:line="240" w:lineRule="auto"/>
        <w:jc w:val="center"/>
        <w:rPr>
          <w:rFonts w:cstheme="minorHAnsi"/>
        </w:rPr>
      </w:pPr>
    </w:p>
    <w:p w14:paraId="6010979C" w14:textId="0577BBE8" w:rsidR="00847E2E" w:rsidRDefault="00847E2E" w:rsidP="00290283">
      <w:pPr>
        <w:spacing w:after="0" w:line="240" w:lineRule="auto"/>
        <w:ind w:left="720"/>
        <w:jc w:val="center"/>
        <w:rPr>
          <w:rFonts w:cstheme="minorHAnsi"/>
        </w:rPr>
      </w:pPr>
      <w:r>
        <w:rPr>
          <w:rFonts w:cstheme="minorHAnsi"/>
        </w:rPr>
        <w:t>I, Marsha Jo Stone, City Secretary, do hereby certify that a copy of the</w:t>
      </w:r>
      <w:r w:rsidR="00BD642A">
        <w:rPr>
          <w:rFonts w:cstheme="minorHAnsi"/>
        </w:rPr>
        <w:t xml:space="preserve"> </w:t>
      </w:r>
      <w:r w:rsidR="006030ED">
        <w:rPr>
          <w:rFonts w:cstheme="minorHAnsi"/>
        </w:rPr>
        <w:t>June 25</w:t>
      </w:r>
      <w:r w:rsidR="00CD5809">
        <w:rPr>
          <w:rFonts w:cstheme="minorHAnsi"/>
        </w:rPr>
        <w:t>, 2024</w:t>
      </w:r>
      <w:r>
        <w:rPr>
          <w:rFonts w:cstheme="minorHAnsi"/>
        </w:rPr>
        <w:t xml:space="preserve"> Vernon City </w:t>
      </w:r>
      <w:r w:rsidR="00C43045">
        <w:rPr>
          <w:rFonts w:cstheme="minorHAnsi"/>
        </w:rPr>
        <w:t>C</w:t>
      </w:r>
      <w:r>
        <w:rPr>
          <w:rFonts w:cstheme="minorHAnsi"/>
        </w:rPr>
        <w:t>ommission</w:t>
      </w:r>
    </w:p>
    <w:p w14:paraId="779521A5" w14:textId="77777777" w:rsidR="00847E2E" w:rsidRDefault="00847E2E" w:rsidP="00847E2E">
      <w:pPr>
        <w:spacing w:after="0" w:line="240" w:lineRule="auto"/>
        <w:jc w:val="center"/>
        <w:rPr>
          <w:rFonts w:cstheme="minorHAnsi"/>
        </w:rPr>
      </w:pPr>
    </w:p>
    <w:p w14:paraId="2F38BF50" w14:textId="1A2FAD06" w:rsidR="00847E2E" w:rsidRDefault="00847E2E" w:rsidP="00847E2E">
      <w:pPr>
        <w:spacing w:after="0" w:line="240" w:lineRule="auto"/>
        <w:jc w:val="center"/>
        <w:rPr>
          <w:rFonts w:cstheme="minorHAnsi"/>
        </w:rPr>
      </w:pPr>
      <w:r>
        <w:rPr>
          <w:rFonts w:cstheme="minorHAnsi"/>
        </w:rPr>
        <w:t xml:space="preserve">Agenda was posted </w:t>
      </w:r>
      <w:r w:rsidR="00B028BB">
        <w:rPr>
          <w:rFonts w:cstheme="minorHAnsi"/>
        </w:rPr>
        <w:t>on</w:t>
      </w:r>
      <w:r w:rsidR="00B028BB" w:rsidRPr="00410B92">
        <w:rPr>
          <w:rFonts w:cstheme="minorHAnsi"/>
          <w:u w:val="single"/>
        </w:rPr>
        <w:t>: _</w:t>
      </w:r>
      <w:r w:rsidRPr="00410B92">
        <w:rPr>
          <w:rFonts w:cstheme="minorHAnsi"/>
          <w:u w:val="single"/>
        </w:rPr>
        <w:t>________</w:t>
      </w:r>
      <w:r w:rsidR="003C0853">
        <w:rPr>
          <w:rFonts w:cstheme="minorHAnsi"/>
          <w:u w:val="single"/>
        </w:rPr>
        <w:tab/>
      </w:r>
      <w:r w:rsidR="006030ED">
        <w:rPr>
          <w:rFonts w:cstheme="minorHAnsi"/>
          <w:u w:val="single"/>
        </w:rPr>
        <w:t>June 21</w:t>
      </w:r>
      <w:r w:rsidR="00CD5809">
        <w:rPr>
          <w:rFonts w:cstheme="minorHAnsi"/>
          <w:u w:val="single"/>
        </w:rPr>
        <w:t>, 2024</w:t>
      </w:r>
      <w:r w:rsidRPr="00410B92">
        <w:rPr>
          <w:rFonts w:cstheme="minorHAnsi"/>
          <w:u w:val="single"/>
        </w:rPr>
        <w:t>______</w:t>
      </w:r>
      <w:r>
        <w:rPr>
          <w:rFonts w:cstheme="minorHAnsi"/>
        </w:rPr>
        <w:t xml:space="preserve"> at </w:t>
      </w:r>
      <w:r w:rsidRPr="00990949">
        <w:rPr>
          <w:rFonts w:cstheme="minorHAnsi"/>
          <w:u w:val="single"/>
        </w:rPr>
        <w:t>__</w:t>
      </w:r>
      <w:r w:rsidR="000F0AE6">
        <w:rPr>
          <w:rFonts w:cstheme="minorHAnsi"/>
          <w:u w:val="single"/>
        </w:rPr>
        <w:t>3</w:t>
      </w:r>
      <w:r w:rsidR="00F02EF3">
        <w:rPr>
          <w:rFonts w:cstheme="minorHAnsi"/>
          <w:u w:val="single"/>
        </w:rPr>
        <w:t>:00</w:t>
      </w:r>
      <w:r w:rsidRPr="007453CE">
        <w:rPr>
          <w:rFonts w:cstheme="minorHAnsi"/>
          <w:u w:val="single"/>
        </w:rPr>
        <w:t>____</w:t>
      </w:r>
      <w:r w:rsidR="00F02EF3">
        <w:rPr>
          <w:rFonts w:cstheme="minorHAnsi"/>
          <w:u w:val="single"/>
        </w:rPr>
        <w:t>p</w:t>
      </w:r>
      <w:r w:rsidR="00303A6D">
        <w:rPr>
          <w:rFonts w:cstheme="minorHAnsi"/>
          <w:u w:val="single"/>
        </w:rPr>
        <w:t>m</w:t>
      </w:r>
    </w:p>
    <w:p w14:paraId="2F102A05" w14:textId="77777777" w:rsidR="00847E2E" w:rsidRDefault="00847E2E" w:rsidP="00847E2E">
      <w:pPr>
        <w:spacing w:after="0" w:line="240" w:lineRule="auto"/>
        <w:jc w:val="center"/>
        <w:rPr>
          <w:rFonts w:cstheme="minorHAnsi"/>
        </w:rPr>
      </w:pPr>
    </w:p>
    <w:p w14:paraId="1A28C002" w14:textId="4C688D3E" w:rsidR="00847E2E" w:rsidRPr="00410B92" w:rsidRDefault="00847E2E" w:rsidP="00847E2E">
      <w:pPr>
        <w:spacing w:after="0" w:line="240" w:lineRule="auto"/>
        <w:jc w:val="center"/>
        <w:rPr>
          <w:rFonts w:cstheme="minorHAnsi"/>
          <w:u w:val="single"/>
        </w:rPr>
      </w:pPr>
      <w:r w:rsidRPr="00410B92">
        <w:rPr>
          <w:rFonts w:cstheme="minorHAnsi"/>
          <w:u w:val="single"/>
        </w:rPr>
        <w:t>_____________</w:t>
      </w:r>
      <w:r w:rsidR="00BE176A">
        <w:rPr>
          <w:rFonts w:cstheme="minorHAnsi"/>
          <w:u w:val="single"/>
        </w:rPr>
        <w:t xml:space="preserve">     </w:t>
      </w:r>
      <w:r w:rsidR="000E4483">
        <w:rPr>
          <w:rFonts w:ascii="Lucida Calligraphy" w:hAnsi="Lucida Calligraphy" w:cstheme="minorHAnsi"/>
          <w:sz w:val="32"/>
          <w:szCs w:val="32"/>
          <w:u w:val="single"/>
        </w:rPr>
        <w:t>Marsha Jo Stone</w:t>
      </w:r>
      <w:r w:rsidR="00FA7D87">
        <w:rPr>
          <w:rFonts w:cstheme="minorHAnsi"/>
          <w:u w:val="single"/>
        </w:rPr>
        <w:t xml:space="preserve">    </w:t>
      </w:r>
      <w:r w:rsidR="00B028BB" w:rsidRPr="00B028BB">
        <w:rPr>
          <w:rFonts w:cstheme="minorHAnsi"/>
          <w:i/>
          <w:iCs/>
          <w:u w:val="single"/>
        </w:rPr>
        <w:t>TRMC</w:t>
      </w:r>
      <w:r w:rsidR="00B028BB">
        <w:rPr>
          <w:rFonts w:cstheme="minorHAnsi"/>
          <w:u w:val="single"/>
        </w:rPr>
        <w:t>,</w:t>
      </w:r>
      <w:r w:rsidR="00B028BB">
        <w:rPr>
          <w:rFonts w:cstheme="minorHAnsi"/>
          <w:i/>
          <w:u w:val="single"/>
        </w:rPr>
        <w:t xml:space="preserve"> City</w:t>
      </w:r>
      <w:r w:rsidR="00410B92">
        <w:rPr>
          <w:rFonts w:cstheme="minorHAnsi"/>
          <w:i/>
          <w:u w:val="single"/>
        </w:rPr>
        <w:t xml:space="preserve"> Secretary</w:t>
      </w:r>
      <w:r w:rsidRPr="00410B92">
        <w:rPr>
          <w:rFonts w:cstheme="minorHAnsi"/>
          <w:u w:val="single"/>
        </w:rPr>
        <w:t>_</w:t>
      </w:r>
    </w:p>
    <w:p w14:paraId="285ADD6D" w14:textId="77777777" w:rsidR="00847E2E" w:rsidRDefault="00847E2E" w:rsidP="00847E2E">
      <w:pPr>
        <w:spacing w:after="0" w:line="240" w:lineRule="auto"/>
        <w:jc w:val="center"/>
        <w:rPr>
          <w:rFonts w:cstheme="minorHAnsi"/>
        </w:rPr>
      </w:pPr>
    </w:p>
    <w:p w14:paraId="40ED6A20" w14:textId="7AA67314" w:rsidR="00847E2E" w:rsidRPr="0045416C" w:rsidRDefault="00847E2E" w:rsidP="00847E2E">
      <w:pPr>
        <w:spacing w:after="0" w:line="240" w:lineRule="auto"/>
        <w:jc w:val="center"/>
        <w:rPr>
          <w:rFonts w:cstheme="minorHAnsi"/>
        </w:rPr>
      </w:pPr>
      <w:r>
        <w:rPr>
          <w:rFonts w:cstheme="minorHAnsi"/>
        </w:rPr>
        <w:t xml:space="preserve">Removed </w:t>
      </w:r>
      <w:r w:rsidR="00B028BB">
        <w:rPr>
          <w:rFonts w:cstheme="minorHAnsi"/>
        </w:rPr>
        <w:t>on: _</w:t>
      </w:r>
      <w:r>
        <w:rPr>
          <w:rFonts w:cstheme="minorHAnsi"/>
        </w:rPr>
        <w:t xml:space="preserve">_________________   </w:t>
      </w:r>
      <w:r w:rsidR="00B028BB">
        <w:rPr>
          <w:rFonts w:cstheme="minorHAnsi"/>
        </w:rPr>
        <w:t>By: _</w:t>
      </w:r>
      <w:r>
        <w:rPr>
          <w:rFonts w:cstheme="minorHAnsi"/>
        </w:rPr>
        <w:t>_________________________________</w:t>
      </w:r>
    </w:p>
    <w:sectPr w:rsidR="00847E2E" w:rsidRPr="0045416C" w:rsidSect="001A26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F638E"/>
    <w:multiLevelType w:val="multilevel"/>
    <w:tmpl w:val="FE4C7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A90644"/>
    <w:multiLevelType w:val="hybridMultilevel"/>
    <w:tmpl w:val="D0A60D1E"/>
    <w:lvl w:ilvl="0" w:tplc="FFFFFFFF">
      <w:start w:val="1"/>
      <w:numFmt w:val="decimal"/>
      <w:lvlText w:val="%1."/>
      <w:lvlJc w:val="left"/>
      <w:pPr>
        <w:ind w:left="63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7" w15:restartNumberingAfterBreak="0">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38B74CC"/>
    <w:multiLevelType w:val="hybridMultilevel"/>
    <w:tmpl w:val="C9F8B1FC"/>
    <w:lvl w:ilvl="0" w:tplc="B3567F58">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801415">
    <w:abstractNumId w:val="8"/>
  </w:num>
  <w:num w:numId="2" w16cid:durableId="1222713864">
    <w:abstractNumId w:val="0"/>
  </w:num>
  <w:num w:numId="3" w16cid:durableId="1708682733">
    <w:abstractNumId w:val="1"/>
  </w:num>
  <w:num w:numId="4" w16cid:durableId="166358182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229899">
    <w:abstractNumId w:val="7"/>
  </w:num>
  <w:num w:numId="6" w16cid:durableId="39793408">
    <w:abstractNumId w:val="4"/>
  </w:num>
  <w:num w:numId="7" w16cid:durableId="1684084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4578">
    <w:abstractNumId w:val="5"/>
  </w:num>
  <w:num w:numId="9" w16cid:durableId="234123343">
    <w:abstractNumId w:val="3"/>
  </w:num>
  <w:num w:numId="10" w16cid:durableId="2025983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78"/>
    <w:rsid w:val="00000B51"/>
    <w:rsid w:val="00000D03"/>
    <w:rsid w:val="00001343"/>
    <w:rsid w:val="000067B7"/>
    <w:rsid w:val="0000718D"/>
    <w:rsid w:val="00011AE8"/>
    <w:rsid w:val="00022E03"/>
    <w:rsid w:val="000422F6"/>
    <w:rsid w:val="0004425E"/>
    <w:rsid w:val="0004431F"/>
    <w:rsid w:val="00053C94"/>
    <w:rsid w:val="00053CCD"/>
    <w:rsid w:val="0005611C"/>
    <w:rsid w:val="000634DC"/>
    <w:rsid w:val="00064788"/>
    <w:rsid w:val="0007245B"/>
    <w:rsid w:val="00080EA7"/>
    <w:rsid w:val="0008100F"/>
    <w:rsid w:val="00083183"/>
    <w:rsid w:val="000838D7"/>
    <w:rsid w:val="00084240"/>
    <w:rsid w:val="00085C95"/>
    <w:rsid w:val="00091E8A"/>
    <w:rsid w:val="000A3471"/>
    <w:rsid w:val="000A3730"/>
    <w:rsid w:val="000B5BBB"/>
    <w:rsid w:val="000B6581"/>
    <w:rsid w:val="000B6A66"/>
    <w:rsid w:val="000C5278"/>
    <w:rsid w:val="000D09A2"/>
    <w:rsid w:val="000D0CE3"/>
    <w:rsid w:val="000D38BB"/>
    <w:rsid w:val="000D6A2A"/>
    <w:rsid w:val="000D7FA4"/>
    <w:rsid w:val="000E4483"/>
    <w:rsid w:val="000F0AE6"/>
    <w:rsid w:val="000F57E9"/>
    <w:rsid w:val="000F61CC"/>
    <w:rsid w:val="000F6D8C"/>
    <w:rsid w:val="00101F2A"/>
    <w:rsid w:val="00104005"/>
    <w:rsid w:val="00112D56"/>
    <w:rsid w:val="001231C2"/>
    <w:rsid w:val="0012483F"/>
    <w:rsid w:val="00137AFD"/>
    <w:rsid w:val="00147026"/>
    <w:rsid w:val="00153B5A"/>
    <w:rsid w:val="001548AC"/>
    <w:rsid w:val="0015590E"/>
    <w:rsid w:val="00155B2C"/>
    <w:rsid w:val="0016731A"/>
    <w:rsid w:val="00167A0B"/>
    <w:rsid w:val="00167E20"/>
    <w:rsid w:val="001754EF"/>
    <w:rsid w:val="001778A2"/>
    <w:rsid w:val="001841F0"/>
    <w:rsid w:val="0018767C"/>
    <w:rsid w:val="00187D45"/>
    <w:rsid w:val="00192ED6"/>
    <w:rsid w:val="00196510"/>
    <w:rsid w:val="001A060E"/>
    <w:rsid w:val="001A2627"/>
    <w:rsid w:val="001A2CC1"/>
    <w:rsid w:val="001C017F"/>
    <w:rsid w:val="001C02D7"/>
    <w:rsid w:val="001C1672"/>
    <w:rsid w:val="001C2039"/>
    <w:rsid w:val="001C6469"/>
    <w:rsid w:val="001C73AE"/>
    <w:rsid w:val="001C74FC"/>
    <w:rsid w:val="001D22B8"/>
    <w:rsid w:val="001E5B4C"/>
    <w:rsid w:val="001E5DDA"/>
    <w:rsid w:val="001E6E46"/>
    <w:rsid w:val="001F1C99"/>
    <w:rsid w:val="001F321C"/>
    <w:rsid w:val="00217334"/>
    <w:rsid w:val="00221E45"/>
    <w:rsid w:val="002227B2"/>
    <w:rsid w:val="002259EA"/>
    <w:rsid w:val="002361FF"/>
    <w:rsid w:val="00237BB9"/>
    <w:rsid w:val="002449A7"/>
    <w:rsid w:val="002452F3"/>
    <w:rsid w:val="0024580E"/>
    <w:rsid w:val="002533CD"/>
    <w:rsid w:val="00263601"/>
    <w:rsid w:val="00265E33"/>
    <w:rsid w:val="002752FB"/>
    <w:rsid w:val="002760B8"/>
    <w:rsid w:val="002773EF"/>
    <w:rsid w:val="00280F80"/>
    <w:rsid w:val="00282DBC"/>
    <w:rsid w:val="00290283"/>
    <w:rsid w:val="00292553"/>
    <w:rsid w:val="00292652"/>
    <w:rsid w:val="00292993"/>
    <w:rsid w:val="002978F9"/>
    <w:rsid w:val="00297E74"/>
    <w:rsid w:val="002A403A"/>
    <w:rsid w:val="002A4262"/>
    <w:rsid w:val="002A5CF6"/>
    <w:rsid w:val="002C744D"/>
    <w:rsid w:val="002D0651"/>
    <w:rsid w:val="002D0907"/>
    <w:rsid w:val="002D0BF5"/>
    <w:rsid w:val="002D0D9A"/>
    <w:rsid w:val="002D3AB6"/>
    <w:rsid w:val="002D4E94"/>
    <w:rsid w:val="002E53C0"/>
    <w:rsid w:val="002F25FD"/>
    <w:rsid w:val="00303A6D"/>
    <w:rsid w:val="00306BA4"/>
    <w:rsid w:val="003119A9"/>
    <w:rsid w:val="00312A9E"/>
    <w:rsid w:val="003140E7"/>
    <w:rsid w:val="00315AD9"/>
    <w:rsid w:val="00321D7D"/>
    <w:rsid w:val="003258DD"/>
    <w:rsid w:val="00340460"/>
    <w:rsid w:val="003578B6"/>
    <w:rsid w:val="0036311E"/>
    <w:rsid w:val="00377B38"/>
    <w:rsid w:val="00381983"/>
    <w:rsid w:val="00383D5D"/>
    <w:rsid w:val="003A300B"/>
    <w:rsid w:val="003A70AB"/>
    <w:rsid w:val="003B5DD2"/>
    <w:rsid w:val="003C0853"/>
    <w:rsid w:val="003C0B96"/>
    <w:rsid w:val="003C57D4"/>
    <w:rsid w:val="003C6C42"/>
    <w:rsid w:val="003E2C2D"/>
    <w:rsid w:val="003E4D04"/>
    <w:rsid w:val="003F1F77"/>
    <w:rsid w:val="003F6D98"/>
    <w:rsid w:val="003F7102"/>
    <w:rsid w:val="003F7F7C"/>
    <w:rsid w:val="00402987"/>
    <w:rsid w:val="00405099"/>
    <w:rsid w:val="00407682"/>
    <w:rsid w:val="00410B92"/>
    <w:rsid w:val="004166EF"/>
    <w:rsid w:val="004223F1"/>
    <w:rsid w:val="00422D54"/>
    <w:rsid w:val="00425119"/>
    <w:rsid w:val="004271C8"/>
    <w:rsid w:val="004276E6"/>
    <w:rsid w:val="00453937"/>
    <w:rsid w:val="0045416C"/>
    <w:rsid w:val="00456A82"/>
    <w:rsid w:val="004707AF"/>
    <w:rsid w:val="0047221B"/>
    <w:rsid w:val="00476025"/>
    <w:rsid w:val="004763BD"/>
    <w:rsid w:val="00476701"/>
    <w:rsid w:val="0048718C"/>
    <w:rsid w:val="00493DB5"/>
    <w:rsid w:val="004A1D8B"/>
    <w:rsid w:val="004A3B72"/>
    <w:rsid w:val="004B255E"/>
    <w:rsid w:val="004B4ED4"/>
    <w:rsid w:val="004B7041"/>
    <w:rsid w:val="004C5B07"/>
    <w:rsid w:val="004C6A33"/>
    <w:rsid w:val="004F2BFC"/>
    <w:rsid w:val="004F7A15"/>
    <w:rsid w:val="0050058E"/>
    <w:rsid w:val="00501ACC"/>
    <w:rsid w:val="00502591"/>
    <w:rsid w:val="00510050"/>
    <w:rsid w:val="00514FC9"/>
    <w:rsid w:val="005304C1"/>
    <w:rsid w:val="00530A2F"/>
    <w:rsid w:val="00533023"/>
    <w:rsid w:val="00533D86"/>
    <w:rsid w:val="00540F8B"/>
    <w:rsid w:val="00547F8F"/>
    <w:rsid w:val="0055149D"/>
    <w:rsid w:val="00552A89"/>
    <w:rsid w:val="00556AAF"/>
    <w:rsid w:val="00560753"/>
    <w:rsid w:val="0056386B"/>
    <w:rsid w:val="005645AF"/>
    <w:rsid w:val="00564ED9"/>
    <w:rsid w:val="00574684"/>
    <w:rsid w:val="00577C90"/>
    <w:rsid w:val="00580B03"/>
    <w:rsid w:val="005933CA"/>
    <w:rsid w:val="00595DC0"/>
    <w:rsid w:val="005A5AE1"/>
    <w:rsid w:val="005B013F"/>
    <w:rsid w:val="005B6E7A"/>
    <w:rsid w:val="005C1273"/>
    <w:rsid w:val="005D22FE"/>
    <w:rsid w:val="005E5BF0"/>
    <w:rsid w:val="005F3CBC"/>
    <w:rsid w:val="005F6676"/>
    <w:rsid w:val="0060046B"/>
    <w:rsid w:val="00600A6E"/>
    <w:rsid w:val="006030ED"/>
    <w:rsid w:val="006033C2"/>
    <w:rsid w:val="00604F3B"/>
    <w:rsid w:val="00607867"/>
    <w:rsid w:val="0061234C"/>
    <w:rsid w:val="00612AA0"/>
    <w:rsid w:val="00614495"/>
    <w:rsid w:val="00621337"/>
    <w:rsid w:val="00621D69"/>
    <w:rsid w:val="0062241B"/>
    <w:rsid w:val="00624F80"/>
    <w:rsid w:val="00627501"/>
    <w:rsid w:val="00630522"/>
    <w:rsid w:val="006307C6"/>
    <w:rsid w:val="0063207A"/>
    <w:rsid w:val="006323C9"/>
    <w:rsid w:val="0063294E"/>
    <w:rsid w:val="0063746B"/>
    <w:rsid w:val="00644AB5"/>
    <w:rsid w:val="00653F33"/>
    <w:rsid w:val="00654640"/>
    <w:rsid w:val="00655844"/>
    <w:rsid w:val="00661218"/>
    <w:rsid w:val="00671FB3"/>
    <w:rsid w:val="00675006"/>
    <w:rsid w:val="00695847"/>
    <w:rsid w:val="00697369"/>
    <w:rsid w:val="006B7EE7"/>
    <w:rsid w:val="006C0A50"/>
    <w:rsid w:val="006C2201"/>
    <w:rsid w:val="006C6DB2"/>
    <w:rsid w:val="006D38F7"/>
    <w:rsid w:val="006D767E"/>
    <w:rsid w:val="006E1CE5"/>
    <w:rsid w:val="006E2FC6"/>
    <w:rsid w:val="006E6258"/>
    <w:rsid w:val="006F163B"/>
    <w:rsid w:val="006F19A5"/>
    <w:rsid w:val="006F3014"/>
    <w:rsid w:val="006F3B64"/>
    <w:rsid w:val="006F745C"/>
    <w:rsid w:val="006F7DDC"/>
    <w:rsid w:val="00710808"/>
    <w:rsid w:val="00714125"/>
    <w:rsid w:val="00714712"/>
    <w:rsid w:val="00715081"/>
    <w:rsid w:val="0071537D"/>
    <w:rsid w:val="00715D6E"/>
    <w:rsid w:val="007169A5"/>
    <w:rsid w:val="00725A40"/>
    <w:rsid w:val="00733FE3"/>
    <w:rsid w:val="007453CE"/>
    <w:rsid w:val="0074587C"/>
    <w:rsid w:val="00747145"/>
    <w:rsid w:val="0075004D"/>
    <w:rsid w:val="00762511"/>
    <w:rsid w:val="00763175"/>
    <w:rsid w:val="00772CA5"/>
    <w:rsid w:val="00787D0F"/>
    <w:rsid w:val="00792932"/>
    <w:rsid w:val="00797A23"/>
    <w:rsid w:val="007A2351"/>
    <w:rsid w:val="007A37FD"/>
    <w:rsid w:val="007A701D"/>
    <w:rsid w:val="007A7751"/>
    <w:rsid w:val="007C104B"/>
    <w:rsid w:val="007C3BDE"/>
    <w:rsid w:val="007C6828"/>
    <w:rsid w:val="007D3740"/>
    <w:rsid w:val="007D47BB"/>
    <w:rsid w:val="007D5439"/>
    <w:rsid w:val="007E0713"/>
    <w:rsid w:val="007E4F7D"/>
    <w:rsid w:val="008017FD"/>
    <w:rsid w:val="00803142"/>
    <w:rsid w:val="00807EAE"/>
    <w:rsid w:val="00811E24"/>
    <w:rsid w:val="00825939"/>
    <w:rsid w:val="00831E7C"/>
    <w:rsid w:val="00841565"/>
    <w:rsid w:val="00841AB6"/>
    <w:rsid w:val="00847E2E"/>
    <w:rsid w:val="00851E1C"/>
    <w:rsid w:val="00852A6B"/>
    <w:rsid w:val="008607BB"/>
    <w:rsid w:val="0086220F"/>
    <w:rsid w:val="00881308"/>
    <w:rsid w:val="00881A74"/>
    <w:rsid w:val="008823C8"/>
    <w:rsid w:val="00884B98"/>
    <w:rsid w:val="0089172D"/>
    <w:rsid w:val="008A57E9"/>
    <w:rsid w:val="008B6119"/>
    <w:rsid w:val="008C2511"/>
    <w:rsid w:val="008D0976"/>
    <w:rsid w:val="008D4D63"/>
    <w:rsid w:val="008D5662"/>
    <w:rsid w:val="008E4BD5"/>
    <w:rsid w:val="008E4E3C"/>
    <w:rsid w:val="008F0749"/>
    <w:rsid w:val="009069BE"/>
    <w:rsid w:val="00912D9B"/>
    <w:rsid w:val="009173FC"/>
    <w:rsid w:val="009245C3"/>
    <w:rsid w:val="00924916"/>
    <w:rsid w:val="00925894"/>
    <w:rsid w:val="009276B4"/>
    <w:rsid w:val="00943CD1"/>
    <w:rsid w:val="00952BBB"/>
    <w:rsid w:val="0095772C"/>
    <w:rsid w:val="00967449"/>
    <w:rsid w:val="009679D2"/>
    <w:rsid w:val="00967FBE"/>
    <w:rsid w:val="00970A20"/>
    <w:rsid w:val="00976785"/>
    <w:rsid w:val="00976E72"/>
    <w:rsid w:val="0098194D"/>
    <w:rsid w:val="00983EA4"/>
    <w:rsid w:val="00986DAD"/>
    <w:rsid w:val="009904FC"/>
    <w:rsid w:val="00990949"/>
    <w:rsid w:val="009A41D9"/>
    <w:rsid w:val="009A513F"/>
    <w:rsid w:val="009A5EF4"/>
    <w:rsid w:val="009A670C"/>
    <w:rsid w:val="009A681E"/>
    <w:rsid w:val="009A7679"/>
    <w:rsid w:val="009A7C36"/>
    <w:rsid w:val="009B4B83"/>
    <w:rsid w:val="009C4551"/>
    <w:rsid w:val="009D37EE"/>
    <w:rsid w:val="009D6990"/>
    <w:rsid w:val="009F425D"/>
    <w:rsid w:val="00A04C30"/>
    <w:rsid w:val="00A0780F"/>
    <w:rsid w:val="00A07C95"/>
    <w:rsid w:val="00A31767"/>
    <w:rsid w:val="00A440A7"/>
    <w:rsid w:val="00A715DD"/>
    <w:rsid w:val="00A77187"/>
    <w:rsid w:val="00A86B53"/>
    <w:rsid w:val="00A92B47"/>
    <w:rsid w:val="00A972E1"/>
    <w:rsid w:val="00AA5810"/>
    <w:rsid w:val="00AB19D0"/>
    <w:rsid w:val="00AB4449"/>
    <w:rsid w:val="00AB62EA"/>
    <w:rsid w:val="00AB6E63"/>
    <w:rsid w:val="00AB7BFE"/>
    <w:rsid w:val="00AC348B"/>
    <w:rsid w:val="00AC367D"/>
    <w:rsid w:val="00AC4A1A"/>
    <w:rsid w:val="00AC6F14"/>
    <w:rsid w:val="00AD540C"/>
    <w:rsid w:val="00AE3646"/>
    <w:rsid w:val="00B028BB"/>
    <w:rsid w:val="00B046DE"/>
    <w:rsid w:val="00B15A3C"/>
    <w:rsid w:val="00B3058A"/>
    <w:rsid w:val="00B33432"/>
    <w:rsid w:val="00B37C00"/>
    <w:rsid w:val="00B413EF"/>
    <w:rsid w:val="00B45566"/>
    <w:rsid w:val="00B54E40"/>
    <w:rsid w:val="00B562C5"/>
    <w:rsid w:val="00B63AC7"/>
    <w:rsid w:val="00B65602"/>
    <w:rsid w:val="00B66744"/>
    <w:rsid w:val="00B67857"/>
    <w:rsid w:val="00B755B7"/>
    <w:rsid w:val="00B762E6"/>
    <w:rsid w:val="00B77DCD"/>
    <w:rsid w:val="00B80EFF"/>
    <w:rsid w:val="00B84E58"/>
    <w:rsid w:val="00B8776B"/>
    <w:rsid w:val="00BA10E0"/>
    <w:rsid w:val="00BA36DE"/>
    <w:rsid w:val="00BB5158"/>
    <w:rsid w:val="00BB7A02"/>
    <w:rsid w:val="00BC20C2"/>
    <w:rsid w:val="00BC210A"/>
    <w:rsid w:val="00BC2403"/>
    <w:rsid w:val="00BD082E"/>
    <w:rsid w:val="00BD223D"/>
    <w:rsid w:val="00BD26A9"/>
    <w:rsid w:val="00BD3EF6"/>
    <w:rsid w:val="00BD642A"/>
    <w:rsid w:val="00BD6E82"/>
    <w:rsid w:val="00BE176A"/>
    <w:rsid w:val="00BF0F17"/>
    <w:rsid w:val="00BF5D5C"/>
    <w:rsid w:val="00BF6D87"/>
    <w:rsid w:val="00C22FA2"/>
    <w:rsid w:val="00C23ED5"/>
    <w:rsid w:val="00C31A24"/>
    <w:rsid w:val="00C373EC"/>
    <w:rsid w:val="00C43045"/>
    <w:rsid w:val="00C53177"/>
    <w:rsid w:val="00C6269F"/>
    <w:rsid w:val="00C706B6"/>
    <w:rsid w:val="00C7253D"/>
    <w:rsid w:val="00C72EC6"/>
    <w:rsid w:val="00C82DCA"/>
    <w:rsid w:val="00C85C7C"/>
    <w:rsid w:val="00C93C0F"/>
    <w:rsid w:val="00C96445"/>
    <w:rsid w:val="00CA1C7B"/>
    <w:rsid w:val="00CA215E"/>
    <w:rsid w:val="00CA3508"/>
    <w:rsid w:val="00CA3AFB"/>
    <w:rsid w:val="00CA776E"/>
    <w:rsid w:val="00CC098B"/>
    <w:rsid w:val="00CC2538"/>
    <w:rsid w:val="00CD2AFC"/>
    <w:rsid w:val="00CD4BC6"/>
    <w:rsid w:val="00CD5809"/>
    <w:rsid w:val="00CD60BE"/>
    <w:rsid w:val="00CF3906"/>
    <w:rsid w:val="00D0286D"/>
    <w:rsid w:val="00D11A63"/>
    <w:rsid w:val="00D131F1"/>
    <w:rsid w:val="00D2099B"/>
    <w:rsid w:val="00D26147"/>
    <w:rsid w:val="00D3229B"/>
    <w:rsid w:val="00D34A9A"/>
    <w:rsid w:val="00D41E1F"/>
    <w:rsid w:val="00D4272F"/>
    <w:rsid w:val="00D53D07"/>
    <w:rsid w:val="00D55036"/>
    <w:rsid w:val="00D60A96"/>
    <w:rsid w:val="00D65DCB"/>
    <w:rsid w:val="00D73544"/>
    <w:rsid w:val="00D73B4B"/>
    <w:rsid w:val="00D8391A"/>
    <w:rsid w:val="00D927E2"/>
    <w:rsid w:val="00DA44FC"/>
    <w:rsid w:val="00DB40A0"/>
    <w:rsid w:val="00DB66A0"/>
    <w:rsid w:val="00DC0BEA"/>
    <w:rsid w:val="00DC2304"/>
    <w:rsid w:val="00DC72B2"/>
    <w:rsid w:val="00DC797F"/>
    <w:rsid w:val="00DD3FA4"/>
    <w:rsid w:val="00DD48E0"/>
    <w:rsid w:val="00DD736D"/>
    <w:rsid w:val="00DE1B80"/>
    <w:rsid w:val="00DE26E8"/>
    <w:rsid w:val="00DE3245"/>
    <w:rsid w:val="00DE516E"/>
    <w:rsid w:val="00DE6923"/>
    <w:rsid w:val="00E06D54"/>
    <w:rsid w:val="00E143B0"/>
    <w:rsid w:val="00E20D70"/>
    <w:rsid w:val="00E25913"/>
    <w:rsid w:val="00E274B6"/>
    <w:rsid w:val="00E33147"/>
    <w:rsid w:val="00E34449"/>
    <w:rsid w:val="00E34494"/>
    <w:rsid w:val="00E637A1"/>
    <w:rsid w:val="00E81255"/>
    <w:rsid w:val="00E84B9C"/>
    <w:rsid w:val="00E86A46"/>
    <w:rsid w:val="00E86AF8"/>
    <w:rsid w:val="00E94DDB"/>
    <w:rsid w:val="00E97B75"/>
    <w:rsid w:val="00EA0BF0"/>
    <w:rsid w:val="00EA39B1"/>
    <w:rsid w:val="00EB3BB3"/>
    <w:rsid w:val="00EB4224"/>
    <w:rsid w:val="00EB4718"/>
    <w:rsid w:val="00EB78E5"/>
    <w:rsid w:val="00ED0F27"/>
    <w:rsid w:val="00ED1889"/>
    <w:rsid w:val="00ED2B21"/>
    <w:rsid w:val="00ED528C"/>
    <w:rsid w:val="00EE0211"/>
    <w:rsid w:val="00EF3AF9"/>
    <w:rsid w:val="00EF744C"/>
    <w:rsid w:val="00EF747C"/>
    <w:rsid w:val="00F02EF3"/>
    <w:rsid w:val="00F13BF6"/>
    <w:rsid w:val="00F1525C"/>
    <w:rsid w:val="00F312CD"/>
    <w:rsid w:val="00F31E42"/>
    <w:rsid w:val="00F32036"/>
    <w:rsid w:val="00F42CE1"/>
    <w:rsid w:val="00F44D3B"/>
    <w:rsid w:val="00F4556B"/>
    <w:rsid w:val="00F4791A"/>
    <w:rsid w:val="00F50F1C"/>
    <w:rsid w:val="00F57223"/>
    <w:rsid w:val="00F617CF"/>
    <w:rsid w:val="00F6370B"/>
    <w:rsid w:val="00F64E20"/>
    <w:rsid w:val="00F7727D"/>
    <w:rsid w:val="00F85916"/>
    <w:rsid w:val="00F85B0B"/>
    <w:rsid w:val="00F865F1"/>
    <w:rsid w:val="00F87F07"/>
    <w:rsid w:val="00F90FF6"/>
    <w:rsid w:val="00F9266B"/>
    <w:rsid w:val="00F9756F"/>
    <w:rsid w:val="00FA422F"/>
    <w:rsid w:val="00FA7D87"/>
    <w:rsid w:val="00FB491C"/>
    <w:rsid w:val="00FC3624"/>
    <w:rsid w:val="00FC5E51"/>
    <w:rsid w:val="00FD1CE7"/>
    <w:rsid w:val="00FD76EC"/>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CBB1"/>
  <w15:docId w15:val="{06C1AF2B-109D-4054-843A-82C4AD9E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7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145"/>
    <w:rPr>
      <w:rFonts w:ascii="Segoe UI" w:hAnsi="Segoe UI" w:cs="Segoe UI"/>
      <w:sz w:val="18"/>
      <w:szCs w:val="18"/>
    </w:rPr>
  </w:style>
  <w:style w:type="paragraph" w:customStyle="1" w:styleId="xmsonormal">
    <w:name w:val="x_msonormal"/>
    <w:basedOn w:val="Normal"/>
    <w:uiPriority w:val="99"/>
    <w:rsid w:val="00F865F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48232">
      <w:bodyDiv w:val="1"/>
      <w:marLeft w:val="0"/>
      <w:marRight w:val="0"/>
      <w:marTop w:val="0"/>
      <w:marBottom w:val="0"/>
      <w:divBdr>
        <w:top w:val="none" w:sz="0" w:space="0" w:color="auto"/>
        <w:left w:val="none" w:sz="0" w:space="0" w:color="auto"/>
        <w:bottom w:val="none" w:sz="0" w:space="0" w:color="auto"/>
        <w:right w:val="none" w:sz="0" w:space="0" w:color="auto"/>
      </w:divBdr>
    </w:div>
    <w:div w:id="49110959">
      <w:bodyDiv w:val="1"/>
      <w:marLeft w:val="0"/>
      <w:marRight w:val="0"/>
      <w:marTop w:val="0"/>
      <w:marBottom w:val="0"/>
      <w:divBdr>
        <w:top w:val="none" w:sz="0" w:space="0" w:color="auto"/>
        <w:left w:val="none" w:sz="0" w:space="0" w:color="auto"/>
        <w:bottom w:val="none" w:sz="0" w:space="0" w:color="auto"/>
        <w:right w:val="none" w:sz="0" w:space="0" w:color="auto"/>
      </w:divBdr>
    </w:div>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656999045">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 w:id="1172069765">
      <w:bodyDiv w:val="1"/>
      <w:marLeft w:val="0"/>
      <w:marRight w:val="0"/>
      <w:marTop w:val="0"/>
      <w:marBottom w:val="0"/>
      <w:divBdr>
        <w:top w:val="none" w:sz="0" w:space="0" w:color="auto"/>
        <w:left w:val="none" w:sz="0" w:space="0" w:color="auto"/>
        <w:bottom w:val="none" w:sz="0" w:space="0" w:color="auto"/>
        <w:right w:val="none" w:sz="0" w:space="0" w:color="auto"/>
      </w:divBdr>
    </w:div>
    <w:div w:id="1427506837">
      <w:bodyDiv w:val="1"/>
      <w:marLeft w:val="0"/>
      <w:marRight w:val="0"/>
      <w:marTop w:val="0"/>
      <w:marBottom w:val="0"/>
      <w:divBdr>
        <w:top w:val="none" w:sz="0" w:space="0" w:color="auto"/>
        <w:left w:val="none" w:sz="0" w:space="0" w:color="auto"/>
        <w:bottom w:val="none" w:sz="0" w:space="0" w:color="auto"/>
        <w:right w:val="none" w:sz="0" w:space="0" w:color="auto"/>
      </w:divBdr>
    </w:div>
    <w:div w:id="1944991060">
      <w:bodyDiv w:val="1"/>
      <w:marLeft w:val="0"/>
      <w:marRight w:val="0"/>
      <w:marTop w:val="0"/>
      <w:marBottom w:val="0"/>
      <w:divBdr>
        <w:top w:val="none" w:sz="0" w:space="0" w:color="auto"/>
        <w:left w:val="none" w:sz="0" w:space="0" w:color="auto"/>
        <w:bottom w:val="none" w:sz="0" w:space="0" w:color="auto"/>
        <w:right w:val="none" w:sz="0" w:space="0" w:color="auto"/>
      </w:divBdr>
    </w:div>
    <w:div w:id="2021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CCC9-E033-44AF-8CFC-40566A84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cp:lastModifiedBy>
  <cp:revision>2</cp:revision>
  <cp:lastPrinted>2024-06-26T13:11:00Z</cp:lastPrinted>
  <dcterms:created xsi:type="dcterms:W3CDTF">2024-06-26T13:13:00Z</dcterms:created>
  <dcterms:modified xsi:type="dcterms:W3CDTF">2024-06-26T13:13:00Z</dcterms:modified>
</cp:coreProperties>
</file>