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025D74D5" w:rsidR="00A50111" w:rsidRDefault="00E51B2D" w:rsidP="00A50111">
      <w:pPr>
        <w:spacing w:after="0" w:line="240" w:lineRule="auto"/>
        <w:jc w:val="center"/>
        <w:rPr>
          <w:b/>
        </w:rPr>
      </w:pPr>
      <w:r>
        <w:rPr>
          <w:b/>
        </w:rPr>
        <w:t>AUGUST 27</w:t>
      </w:r>
      <w:r w:rsidR="00E1196A">
        <w:rPr>
          <w:b/>
        </w:rPr>
        <w:t>, 2024</w:t>
      </w:r>
    </w:p>
    <w:p w14:paraId="1C44BF14" w14:textId="77777777" w:rsidR="00A50111" w:rsidRDefault="00A50111" w:rsidP="00A50111">
      <w:pPr>
        <w:spacing w:after="0" w:line="240" w:lineRule="auto"/>
        <w:jc w:val="center"/>
        <w:rPr>
          <w:b/>
        </w:rPr>
      </w:pPr>
    </w:p>
    <w:p w14:paraId="14632EFF" w14:textId="2F084186"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E51B2D">
        <w:t>August 27</w:t>
      </w:r>
      <w:r w:rsidR="00E1196A">
        <w:t>, 2024</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2D7BA339" w:rsidR="00037105" w:rsidRDefault="00A50111" w:rsidP="00037105">
      <w:pPr>
        <w:spacing w:after="0" w:line="240" w:lineRule="auto"/>
        <w:ind w:firstLine="720"/>
        <w:jc w:val="both"/>
      </w:pPr>
      <w:r>
        <w:t>Commissioners:</w:t>
      </w:r>
      <w:r w:rsidR="00A06716">
        <w:t xml:space="preserve"> </w:t>
      </w:r>
      <w:r w:rsidR="00997BC6">
        <w:t xml:space="preserve"> </w:t>
      </w:r>
      <w:r w:rsidR="002A3307">
        <w:t>Michael Burnett</w:t>
      </w:r>
      <w:r w:rsidR="00037105">
        <w:t>,</w:t>
      </w:r>
      <w:r w:rsidR="002A3307">
        <w:t xml:space="preserve"> Don Aydelott</w:t>
      </w:r>
      <w:r w:rsidR="00E51B2D">
        <w:t>, Dustin Fraticelli (Kimberly Buesing – absent)</w:t>
      </w:r>
      <w:r w:rsidR="00022E26">
        <w:t xml:space="preserve"> </w:t>
      </w:r>
    </w:p>
    <w:p w14:paraId="353A4BF2" w14:textId="77777777" w:rsidR="005976E5" w:rsidRDefault="005976E5" w:rsidP="00037105">
      <w:pPr>
        <w:spacing w:after="0" w:line="240" w:lineRule="auto"/>
        <w:ind w:firstLine="720"/>
        <w:jc w:val="both"/>
      </w:pPr>
    </w:p>
    <w:p w14:paraId="65317BDA" w14:textId="798315AE"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7E4C62">
        <w:t xml:space="preserve"> </w:t>
      </w:r>
      <w:r w:rsidR="008539D3">
        <w:t xml:space="preserve">Police </w:t>
      </w:r>
      <w:r w:rsidR="0058756F">
        <w:t>Chief</w:t>
      </w:r>
      <w:r w:rsidR="001D55FE">
        <w:t xml:space="preserve"> Wayne Hodges</w:t>
      </w:r>
      <w:r w:rsidR="008539D3">
        <w:t>,</w:t>
      </w:r>
      <w:r w:rsidR="00054DD5">
        <w:t xml:space="preserve"> </w:t>
      </w:r>
      <w:r w:rsidR="00A00EBD">
        <w:t xml:space="preserve">Finance Director Dee Boatenhamer, </w:t>
      </w:r>
      <w:r w:rsidR="00E51B2D">
        <w:t>Fire Chie</w:t>
      </w:r>
      <w:r w:rsidR="00B21198">
        <w:t>f</w:t>
      </w:r>
      <w:r w:rsidR="00E51B2D">
        <w:t xml:space="preserve"> Chris Cook, </w:t>
      </w:r>
      <w:r w:rsidR="00CF1F73">
        <w:t>Public Works Director Chase Craighead,</w:t>
      </w:r>
      <w:r w:rsidR="00121935">
        <w:t xml:space="preserve"> Community Development Director Monica Wilkinson, Tourism Director Haley Bounds</w:t>
      </w:r>
      <w:r w:rsidR="00CF1F73">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34E39E76" w:rsidR="00F25A0A" w:rsidRDefault="00F25A0A" w:rsidP="00C44BC6">
      <w:pPr>
        <w:spacing w:after="0" w:line="240" w:lineRule="auto"/>
        <w:ind w:left="720"/>
        <w:jc w:val="both"/>
      </w:pPr>
      <w:r>
        <w:t xml:space="preserve">Others: </w:t>
      </w:r>
      <w:r w:rsidR="00E51B2D">
        <w:t>Pam Hughes-Pak – Atmos, Mike Edgin – Edgin, Parkman, Fleming &amp; Fleming, David Perkins – Kim</w:t>
      </w:r>
      <w:r w:rsidR="00B21198">
        <w:t>e</w:t>
      </w:r>
      <w:r w:rsidR="00E51B2D">
        <w:t>ly Horn, Dan Osborne, Susie Osborne, Bill Pinch</w:t>
      </w:r>
      <w:r w:rsidR="00F0018F">
        <w:t>a</w:t>
      </w:r>
      <w:r w:rsidR="00E51B2D">
        <w:t>k, Betsy Rayl</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4496244F" w:rsidR="00A50111" w:rsidRDefault="00A50111" w:rsidP="00A50111">
      <w:pPr>
        <w:spacing w:after="0" w:line="240" w:lineRule="auto"/>
        <w:ind w:left="720"/>
        <w:jc w:val="both"/>
      </w:pPr>
      <w:r>
        <w:t>C.  Pledge of Allegiance –</w:t>
      </w:r>
      <w:r w:rsidR="002A3307">
        <w:t xml:space="preserve"> </w:t>
      </w:r>
      <w:r w:rsidR="006704AC">
        <w:t>Mayor Gosline</w:t>
      </w:r>
      <w:r w:rsidR="00651EED">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20622257"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121935">
        <w:t>Ju</w:t>
      </w:r>
      <w:r w:rsidR="00E51B2D">
        <w:t>ly 23</w:t>
      </w:r>
      <w:r w:rsidR="00121935">
        <w:t>,</w:t>
      </w:r>
      <w:r w:rsidR="002A3307">
        <w:t xml:space="preserve"> 2024</w:t>
      </w:r>
      <w:r w:rsidR="00E51B2D">
        <w:t xml:space="preserve"> and Special Meeting held on Tuesday, August 13, 2024</w:t>
      </w:r>
    </w:p>
    <w:p w14:paraId="204EE9EA" w14:textId="1F9CE18A"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121935">
        <w:t>Ju</w:t>
      </w:r>
      <w:r w:rsidR="00E51B2D">
        <w:t>ly</w:t>
      </w:r>
      <w:r w:rsidR="00CF1F73">
        <w:t xml:space="preserve"> 1, 2024</w:t>
      </w:r>
      <w:r w:rsidR="009B6B5A">
        <w:t xml:space="preserve"> to</w:t>
      </w:r>
      <w:r w:rsidR="00022E26">
        <w:t xml:space="preserve"> </w:t>
      </w:r>
      <w:r w:rsidR="00121935">
        <w:t>Ju</w:t>
      </w:r>
      <w:r w:rsidR="00663A28">
        <w:t>ly 31</w:t>
      </w:r>
      <w:r w:rsidR="00CF1F73">
        <w:t>, 2024</w:t>
      </w:r>
    </w:p>
    <w:p w14:paraId="0E708908" w14:textId="71E8F570"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 Shop</w:t>
      </w:r>
    </w:p>
    <w:p w14:paraId="43EE4E3E" w14:textId="64B427E6" w:rsidR="00BB532C" w:rsidRDefault="00BB532C" w:rsidP="000E3845">
      <w:pPr>
        <w:spacing w:after="0" w:line="240" w:lineRule="auto"/>
        <w:ind w:firstLine="720"/>
        <w:jc w:val="both"/>
      </w:pPr>
      <w:r>
        <w:t>D. Approval of Board minutes</w:t>
      </w:r>
      <w:r w:rsidR="00121935">
        <w:t xml:space="preserve"> –</w:t>
      </w:r>
      <w:r w:rsidR="00663A28">
        <w:t xml:space="preserve"> Planning and Zoni</w:t>
      </w:r>
      <w:r w:rsidR="009314D8">
        <w:t>ng</w:t>
      </w:r>
      <w:r w:rsidR="00663A28">
        <w:t xml:space="preserve">, </w:t>
      </w:r>
      <w:r w:rsidR="00121935">
        <w:t>Tourism/Main Street</w:t>
      </w:r>
    </w:p>
    <w:p w14:paraId="0E45B547" w14:textId="77777777" w:rsidR="000E3845" w:rsidRDefault="000E3845" w:rsidP="000E3845">
      <w:pPr>
        <w:spacing w:after="0" w:line="240" w:lineRule="auto"/>
        <w:ind w:left="720"/>
        <w:jc w:val="both"/>
      </w:pPr>
    </w:p>
    <w:p w14:paraId="23480F34" w14:textId="13CB6252" w:rsidR="000E3845" w:rsidRDefault="000E3845" w:rsidP="000E3845">
      <w:pPr>
        <w:spacing w:after="0" w:line="240" w:lineRule="auto"/>
        <w:ind w:left="720"/>
        <w:jc w:val="both"/>
      </w:pPr>
      <w:r>
        <w:t>Commissioner</w:t>
      </w:r>
      <w:r w:rsidR="00195101">
        <w:t xml:space="preserve"> </w:t>
      </w:r>
      <w:r w:rsidR="002A3307">
        <w:t>Fraticelli</w:t>
      </w:r>
      <w:r w:rsidR="00CF1F73">
        <w:t xml:space="preserve"> </w:t>
      </w:r>
      <w:r w:rsidR="00CA037A">
        <w:t xml:space="preserve">made the motion to approve the consent agenda </w:t>
      </w:r>
    </w:p>
    <w:p w14:paraId="1E7C1064" w14:textId="77777777" w:rsidR="000E3845" w:rsidRDefault="000E3845" w:rsidP="000E3845">
      <w:pPr>
        <w:spacing w:after="0" w:line="240" w:lineRule="auto"/>
        <w:ind w:left="720"/>
        <w:jc w:val="both"/>
      </w:pPr>
    </w:p>
    <w:p w14:paraId="188D7F48" w14:textId="1281B99B" w:rsidR="000E3845" w:rsidRDefault="000E3845" w:rsidP="000E3845">
      <w:pPr>
        <w:spacing w:after="0" w:line="240" w:lineRule="auto"/>
        <w:ind w:left="720"/>
        <w:jc w:val="both"/>
      </w:pPr>
      <w:r>
        <w:t>Commissioner</w:t>
      </w:r>
      <w:r w:rsidR="0059207F">
        <w:t xml:space="preserve"> </w:t>
      </w:r>
      <w:r w:rsidR="00663A28">
        <w:t>Aydelott</w:t>
      </w:r>
      <w:r w:rsidR="00A00EBD">
        <w:t xml:space="preserve"> </w:t>
      </w:r>
      <w:r>
        <w:t>seconded the motion, which passed with a unanimous vote.</w:t>
      </w:r>
    </w:p>
    <w:p w14:paraId="0C77B8DD" w14:textId="67FBB6A5" w:rsidR="00CA037A" w:rsidRDefault="00CA037A" w:rsidP="000E3845">
      <w:pPr>
        <w:spacing w:after="0" w:line="240" w:lineRule="auto"/>
        <w:ind w:left="720"/>
        <w:jc w:val="both"/>
      </w:pPr>
    </w:p>
    <w:p w14:paraId="32BC5A3E" w14:textId="4B15492B" w:rsidR="00195101" w:rsidRPr="002A3307" w:rsidRDefault="006704AC" w:rsidP="00195101">
      <w:pPr>
        <w:spacing w:after="0" w:line="240" w:lineRule="auto"/>
        <w:ind w:left="720" w:hanging="720"/>
        <w:jc w:val="both"/>
        <w:rPr>
          <w:bCs/>
        </w:rPr>
      </w:pPr>
      <w:r>
        <w:rPr>
          <w:b/>
        </w:rPr>
        <w:t>3</w:t>
      </w:r>
      <w:r w:rsidR="00B67B1A" w:rsidRPr="002A3307">
        <w:rPr>
          <w:b/>
        </w:rPr>
        <w:t>.</w:t>
      </w:r>
      <w:r w:rsidR="00113DEF" w:rsidRPr="002A3307">
        <w:rPr>
          <w:b/>
        </w:rPr>
        <w:tab/>
        <w:t>Public Comment</w:t>
      </w:r>
      <w:r w:rsidR="00113DEF" w:rsidRPr="002A3307">
        <w:rPr>
          <w:bCs/>
        </w:rPr>
        <w:t xml:space="preserve"> </w:t>
      </w:r>
    </w:p>
    <w:p w14:paraId="4E0AE162" w14:textId="77777777" w:rsidR="00022E26" w:rsidRPr="002A3307" w:rsidRDefault="00022E26" w:rsidP="00195101">
      <w:pPr>
        <w:spacing w:after="0" w:line="240" w:lineRule="auto"/>
        <w:ind w:left="720" w:hanging="720"/>
        <w:jc w:val="both"/>
        <w:rPr>
          <w:bCs/>
        </w:rPr>
      </w:pPr>
    </w:p>
    <w:p w14:paraId="5EBE6DAC" w14:textId="2A49D14C" w:rsidR="000D3319" w:rsidRDefault="00022E26" w:rsidP="00C00D1F">
      <w:pPr>
        <w:spacing w:after="0" w:line="240" w:lineRule="auto"/>
        <w:ind w:left="720" w:hanging="720"/>
        <w:jc w:val="both"/>
        <w:rPr>
          <w:bCs/>
        </w:rPr>
      </w:pPr>
      <w:r w:rsidRPr="002A3307">
        <w:rPr>
          <w:bCs/>
        </w:rPr>
        <w:tab/>
      </w:r>
      <w:r w:rsidR="002A3307">
        <w:rPr>
          <w:bCs/>
        </w:rPr>
        <w:t>None</w:t>
      </w:r>
    </w:p>
    <w:p w14:paraId="1F851855" w14:textId="77777777" w:rsidR="00472DFA" w:rsidRDefault="00472DFA" w:rsidP="00472DFA">
      <w:pPr>
        <w:spacing w:after="0" w:line="240" w:lineRule="auto"/>
        <w:jc w:val="both"/>
        <w:rPr>
          <w:bCs/>
        </w:rPr>
      </w:pPr>
    </w:p>
    <w:p w14:paraId="28C1E819" w14:textId="77E5CDCD" w:rsidR="00472DFA" w:rsidRDefault="006704AC" w:rsidP="00472DFA">
      <w:pPr>
        <w:spacing w:after="0" w:line="240" w:lineRule="auto"/>
        <w:ind w:left="720" w:hanging="720"/>
        <w:jc w:val="both"/>
        <w:rPr>
          <w:b/>
        </w:rPr>
      </w:pPr>
      <w:r>
        <w:rPr>
          <w:b/>
        </w:rPr>
        <w:t>4</w:t>
      </w:r>
      <w:r w:rsidR="00472DFA">
        <w:rPr>
          <w:b/>
        </w:rPr>
        <w:t>.</w:t>
      </w:r>
      <w:r w:rsidR="00472DFA">
        <w:rPr>
          <w:b/>
        </w:rPr>
        <w:tab/>
        <w:t xml:space="preserve">Discuss, Consider and Take Possible Action on </w:t>
      </w:r>
      <w:r w:rsidR="00663A28">
        <w:rPr>
          <w:b/>
        </w:rPr>
        <w:t>Resolution Number 1105 as a settlement with Atmos Energy on a rate case filed by Atmos</w:t>
      </w:r>
    </w:p>
    <w:p w14:paraId="53DD1364" w14:textId="77777777" w:rsidR="00472DFA" w:rsidRDefault="00472DFA" w:rsidP="00472DFA">
      <w:pPr>
        <w:spacing w:after="0" w:line="240" w:lineRule="auto"/>
        <w:ind w:left="720" w:hanging="720"/>
        <w:jc w:val="both"/>
        <w:rPr>
          <w:b/>
        </w:rPr>
      </w:pPr>
    </w:p>
    <w:p w14:paraId="2513972A" w14:textId="2D0A2AD5" w:rsidR="001B743B" w:rsidRPr="00663A28" w:rsidRDefault="00472DFA" w:rsidP="00472DFA">
      <w:pPr>
        <w:spacing w:after="0" w:line="240" w:lineRule="auto"/>
        <w:ind w:left="720" w:hanging="720"/>
        <w:jc w:val="both"/>
        <w:rPr>
          <w:bCs/>
        </w:rPr>
      </w:pPr>
      <w:r>
        <w:rPr>
          <w:b/>
        </w:rPr>
        <w:tab/>
      </w:r>
      <w:r w:rsidR="00663A28">
        <w:rPr>
          <w:bCs/>
        </w:rPr>
        <w:t>Pam Hughes-Pak, Atmos Manager of Public Affairs presented a Rate Review Mechanism Settlement Update of the Mid-Tex Division which show</w:t>
      </w:r>
      <w:r w:rsidR="009314D8">
        <w:rPr>
          <w:bCs/>
        </w:rPr>
        <w:t>ed</w:t>
      </w:r>
      <w:r w:rsidR="00663A28">
        <w:rPr>
          <w:bCs/>
        </w:rPr>
        <w:t xml:space="preserve"> an average residential customer rate increase of $5.52 per month and the average commercial customer rate increase of $13.39 per month.  Pak stated the </w:t>
      </w:r>
      <w:r w:rsidR="00663A28">
        <w:rPr>
          <w:bCs/>
        </w:rPr>
        <w:lastRenderedPageBreak/>
        <w:t xml:space="preserve">increase is due to </w:t>
      </w:r>
      <w:r w:rsidR="00E94D03">
        <w:rPr>
          <w:bCs/>
        </w:rPr>
        <w:t xml:space="preserve">ninety-three miles of </w:t>
      </w:r>
      <w:r w:rsidR="00663A28">
        <w:rPr>
          <w:bCs/>
        </w:rPr>
        <w:t>old line</w:t>
      </w:r>
      <w:r w:rsidR="00E94D03">
        <w:rPr>
          <w:bCs/>
        </w:rPr>
        <w:t>s</w:t>
      </w:r>
      <w:r w:rsidR="00663A28">
        <w:rPr>
          <w:bCs/>
        </w:rPr>
        <w:t xml:space="preserve"> which need to be replaced</w:t>
      </w:r>
      <w:r w:rsidR="00E94D03">
        <w:rPr>
          <w:bCs/>
        </w:rPr>
        <w:t xml:space="preserve"> and</w:t>
      </w:r>
      <w:r w:rsidR="00663A28">
        <w:rPr>
          <w:bCs/>
        </w:rPr>
        <w:t xml:space="preserve"> damage to lines due to excavation</w:t>
      </w:r>
      <w:r w:rsidR="00E94D03">
        <w:rPr>
          <w:bCs/>
        </w:rPr>
        <w:t>s.  Atmos has donated $88,000.00 within the community and to non-profits which support the City of Vernon.</w:t>
      </w:r>
    </w:p>
    <w:p w14:paraId="34F75934" w14:textId="77777777" w:rsidR="001B743B" w:rsidRPr="001B743B" w:rsidRDefault="001B743B" w:rsidP="00472DFA">
      <w:pPr>
        <w:spacing w:after="0" w:line="240" w:lineRule="auto"/>
        <w:ind w:left="720" w:hanging="720"/>
        <w:jc w:val="both"/>
        <w:rPr>
          <w:bCs/>
        </w:rPr>
      </w:pPr>
    </w:p>
    <w:p w14:paraId="1EF832FF" w14:textId="4FC26CFC" w:rsidR="00472DFA" w:rsidRDefault="00C00D1F" w:rsidP="001B743B">
      <w:pPr>
        <w:spacing w:after="0" w:line="240" w:lineRule="auto"/>
        <w:ind w:left="720"/>
        <w:jc w:val="both"/>
        <w:rPr>
          <w:bCs/>
        </w:rPr>
      </w:pPr>
      <w:r>
        <w:rPr>
          <w:bCs/>
        </w:rPr>
        <w:t>Commissioner</w:t>
      </w:r>
      <w:r w:rsidR="006704AC">
        <w:rPr>
          <w:bCs/>
        </w:rPr>
        <w:t xml:space="preserve"> </w:t>
      </w:r>
      <w:r w:rsidR="00E94D03">
        <w:rPr>
          <w:bCs/>
        </w:rPr>
        <w:t xml:space="preserve">Fraticelli made the motion to approve Resolution Number 1105 as </w:t>
      </w:r>
      <w:r w:rsidR="009314D8">
        <w:rPr>
          <w:bCs/>
        </w:rPr>
        <w:t xml:space="preserve">a </w:t>
      </w:r>
      <w:r w:rsidR="00E94D03">
        <w:rPr>
          <w:bCs/>
        </w:rPr>
        <w:t>negotiated settlement between the Atmos cities steering committee ACSC and Atmos Energy Corp., Mid-Tex Division regarding the company’s 2024 rate review</w:t>
      </w:r>
    </w:p>
    <w:p w14:paraId="5A8A4D10" w14:textId="77777777" w:rsidR="00CF1BED" w:rsidRDefault="00CF1BED" w:rsidP="00472DFA">
      <w:pPr>
        <w:spacing w:after="0" w:line="240" w:lineRule="auto"/>
        <w:ind w:left="720" w:hanging="720"/>
        <w:jc w:val="both"/>
        <w:rPr>
          <w:bCs/>
        </w:rPr>
      </w:pPr>
    </w:p>
    <w:p w14:paraId="6A3A49FE" w14:textId="08B486EB" w:rsidR="00472DFA" w:rsidRDefault="00472DFA" w:rsidP="00472DFA">
      <w:pPr>
        <w:spacing w:after="0" w:line="240" w:lineRule="auto"/>
        <w:ind w:left="720" w:hanging="720"/>
        <w:jc w:val="both"/>
        <w:rPr>
          <w:bCs/>
        </w:rPr>
      </w:pPr>
      <w:r>
        <w:rPr>
          <w:bCs/>
        </w:rPr>
        <w:tab/>
        <w:t xml:space="preserve">Commissioner </w:t>
      </w:r>
      <w:r w:rsidR="00E94D03">
        <w:rPr>
          <w:bCs/>
        </w:rPr>
        <w:t>Aydelott</w:t>
      </w:r>
      <w:r>
        <w:rPr>
          <w:bCs/>
        </w:rPr>
        <w:t xml:space="preserve"> seconded the motion, which passed with a unanimous vote</w:t>
      </w:r>
    </w:p>
    <w:p w14:paraId="47F4AC93" w14:textId="77777777" w:rsidR="00472DFA" w:rsidRDefault="00472DFA" w:rsidP="00472DFA">
      <w:pPr>
        <w:spacing w:after="0" w:line="240" w:lineRule="auto"/>
        <w:ind w:left="720" w:hanging="720"/>
        <w:jc w:val="both"/>
        <w:rPr>
          <w:bCs/>
        </w:rPr>
      </w:pPr>
    </w:p>
    <w:p w14:paraId="3F3C45AC" w14:textId="2DC6CF79" w:rsidR="00472DFA" w:rsidRDefault="00EA5696" w:rsidP="00D16FA8">
      <w:pPr>
        <w:spacing w:after="0" w:line="240" w:lineRule="auto"/>
        <w:ind w:left="720" w:hanging="720"/>
        <w:jc w:val="both"/>
        <w:rPr>
          <w:bCs/>
        </w:rPr>
      </w:pPr>
      <w:r>
        <w:rPr>
          <w:b/>
        </w:rPr>
        <w:t>5</w:t>
      </w:r>
      <w:r w:rsidR="00472DFA">
        <w:rPr>
          <w:b/>
        </w:rPr>
        <w:t>.</w:t>
      </w:r>
      <w:r w:rsidR="00472DFA">
        <w:rPr>
          <w:b/>
        </w:rPr>
        <w:tab/>
        <w:t xml:space="preserve">Discuss, Consider and Take Possible Action on </w:t>
      </w:r>
      <w:r w:rsidR="00E94D03">
        <w:rPr>
          <w:b/>
        </w:rPr>
        <w:t>a Sealed Bid Contract for the installation of a 24” pipeline</w:t>
      </w:r>
    </w:p>
    <w:p w14:paraId="0BA8E9F8" w14:textId="77777777" w:rsidR="004D7BE0" w:rsidRDefault="004D7BE0" w:rsidP="00472DFA">
      <w:pPr>
        <w:spacing w:after="0" w:line="240" w:lineRule="auto"/>
        <w:ind w:left="720" w:hanging="720"/>
        <w:jc w:val="both"/>
        <w:rPr>
          <w:bCs/>
        </w:rPr>
      </w:pPr>
    </w:p>
    <w:p w14:paraId="1CA52434" w14:textId="0195DFBC" w:rsidR="001B743B" w:rsidRDefault="004D7BE0" w:rsidP="00472DFA">
      <w:pPr>
        <w:spacing w:after="0" w:line="240" w:lineRule="auto"/>
        <w:ind w:left="720" w:hanging="720"/>
        <w:jc w:val="both"/>
        <w:rPr>
          <w:bCs/>
        </w:rPr>
      </w:pPr>
      <w:r>
        <w:rPr>
          <w:bCs/>
        </w:rPr>
        <w:tab/>
      </w:r>
      <w:r w:rsidR="00E94D03">
        <w:rPr>
          <w:bCs/>
        </w:rPr>
        <w:t>David Perkins, Kimley Horn engineer presented the award letter for the bids received for six miles.  El</w:t>
      </w:r>
      <w:r w:rsidR="0079725E">
        <w:rPr>
          <w:bCs/>
        </w:rPr>
        <w:t>l</w:t>
      </w:r>
      <w:r w:rsidR="00E94D03">
        <w:rPr>
          <w:bCs/>
        </w:rPr>
        <w:t xml:space="preserve">a SA Construction submitted the </w:t>
      </w:r>
      <w:r w:rsidR="0079725E">
        <w:rPr>
          <w:bCs/>
        </w:rPr>
        <w:t>lowest</w:t>
      </w:r>
      <w:r w:rsidR="00E94D03">
        <w:rPr>
          <w:bCs/>
        </w:rPr>
        <w:t xml:space="preserve"> bid</w:t>
      </w:r>
      <w:r w:rsidR="0079725E">
        <w:rPr>
          <w:bCs/>
        </w:rPr>
        <w:t xml:space="preserve"> for HDPE pipe.  He explained the bids were lower than expected which is a very favorable outcome for the city.  He advised due to the procurement law the City should be able to extend the contract up to an additional 25% at the pricing and would include an additional 1.4 miles.  The hope is to extend the project to the original length of 8.5 miles, but will require another bid process</w:t>
      </w:r>
    </w:p>
    <w:p w14:paraId="2AAB3419" w14:textId="77777777" w:rsidR="001B743B" w:rsidRDefault="001B743B" w:rsidP="00472DFA">
      <w:pPr>
        <w:spacing w:after="0" w:line="240" w:lineRule="auto"/>
        <w:ind w:left="720" w:hanging="720"/>
        <w:jc w:val="both"/>
        <w:rPr>
          <w:bCs/>
        </w:rPr>
      </w:pPr>
    </w:p>
    <w:p w14:paraId="20B2447B" w14:textId="3AAD3BC2" w:rsidR="00EA5696" w:rsidRDefault="004D7BE0" w:rsidP="001B743B">
      <w:pPr>
        <w:spacing w:after="0" w:line="240" w:lineRule="auto"/>
        <w:ind w:left="720"/>
        <w:jc w:val="both"/>
        <w:rPr>
          <w:bCs/>
        </w:rPr>
      </w:pPr>
      <w:r>
        <w:rPr>
          <w:bCs/>
        </w:rPr>
        <w:t xml:space="preserve">Commissioner </w:t>
      </w:r>
      <w:r w:rsidR="00CF1BED">
        <w:rPr>
          <w:bCs/>
        </w:rPr>
        <w:t>Burnett</w:t>
      </w:r>
      <w:r w:rsidR="00EA5696">
        <w:rPr>
          <w:bCs/>
        </w:rPr>
        <w:t xml:space="preserve"> made the motion to approve </w:t>
      </w:r>
      <w:r w:rsidR="00CF1BED">
        <w:rPr>
          <w:bCs/>
        </w:rPr>
        <w:t xml:space="preserve">the </w:t>
      </w:r>
      <w:r w:rsidR="0079725E">
        <w:rPr>
          <w:bCs/>
        </w:rPr>
        <w:t>bid from Ella SA in the amount of $7,038,126.40 for 31,382 ft approximately six miles of 24” HDPE pipeline</w:t>
      </w:r>
      <w:r w:rsidR="00DE182A">
        <w:rPr>
          <w:bCs/>
        </w:rPr>
        <w:t xml:space="preserve">, contingent on Texas Water Board concurrence </w:t>
      </w:r>
      <w:r w:rsidR="0079725E">
        <w:rPr>
          <w:bCs/>
        </w:rPr>
        <w:t>and to extend the contract an addition 25% as allowed by procurement law.  Pl</w:t>
      </w:r>
      <w:r w:rsidR="00DE182A">
        <w:rPr>
          <w:bCs/>
        </w:rPr>
        <w:t>u</w:t>
      </w:r>
      <w:r w:rsidR="0079725E">
        <w:rPr>
          <w:bCs/>
        </w:rPr>
        <w:t>s solicit other sealed bids to extend the project so all bond funds can be utilized</w:t>
      </w:r>
    </w:p>
    <w:p w14:paraId="5FA34DB3" w14:textId="77777777" w:rsidR="00CF1BED" w:rsidRDefault="00CF1BED" w:rsidP="00472DFA">
      <w:pPr>
        <w:spacing w:after="0" w:line="240" w:lineRule="auto"/>
        <w:ind w:left="720" w:hanging="720"/>
        <w:jc w:val="both"/>
        <w:rPr>
          <w:bCs/>
        </w:rPr>
      </w:pPr>
    </w:p>
    <w:p w14:paraId="00AA583F" w14:textId="54B95087" w:rsidR="004D7BE0" w:rsidRDefault="004D7BE0" w:rsidP="00472DFA">
      <w:pPr>
        <w:spacing w:after="0" w:line="240" w:lineRule="auto"/>
        <w:ind w:left="720" w:hanging="720"/>
        <w:jc w:val="both"/>
        <w:rPr>
          <w:bCs/>
        </w:rPr>
      </w:pPr>
      <w:r>
        <w:rPr>
          <w:bCs/>
        </w:rPr>
        <w:tab/>
        <w:t xml:space="preserve">Commissioner </w:t>
      </w:r>
      <w:r w:rsidR="00CF1BED">
        <w:rPr>
          <w:bCs/>
        </w:rPr>
        <w:t xml:space="preserve">Aydelott </w:t>
      </w:r>
      <w:r>
        <w:rPr>
          <w:bCs/>
        </w:rPr>
        <w:t>seconded the motion, which passed with a unanimous vote</w:t>
      </w:r>
    </w:p>
    <w:p w14:paraId="1BD477CA" w14:textId="77777777" w:rsidR="004D7BE0" w:rsidRDefault="004D7BE0" w:rsidP="00472DFA">
      <w:pPr>
        <w:spacing w:after="0" w:line="240" w:lineRule="auto"/>
        <w:ind w:left="720" w:hanging="720"/>
        <w:jc w:val="both"/>
        <w:rPr>
          <w:bCs/>
        </w:rPr>
      </w:pPr>
    </w:p>
    <w:p w14:paraId="4D1CD153" w14:textId="26D1D169" w:rsidR="00EA5696" w:rsidRDefault="00EA5696" w:rsidP="00CF1BED">
      <w:pPr>
        <w:spacing w:after="0" w:line="240" w:lineRule="auto"/>
        <w:ind w:left="720" w:hanging="720"/>
        <w:jc w:val="both"/>
        <w:rPr>
          <w:bCs/>
        </w:rPr>
      </w:pPr>
      <w:r>
        <w:rPr>
          <w:b/>
        </w:rPr>
        <w:t>6</w:t>
      </w:r>
      <w:r w:rsidR="004D7BE0">
        <w:rPr>
          <w:b/>
        </w:rPr>
        <w:t>.</w:t>
      </w:r>
      <w:r w:rsidR="004D7BE0">
        <w:rPr>
          <w:b/>
        </w:rPr>
        <w:tab/>
      </w:r>
      <w:r w:rsidR="003C662C">
        <w:rPr>
          <w:b/>
        </w:rPr>
        <w:t xml:space="preserve">Discuss, Consider and Take Possible Action </w:t>
      </w:r>
      <w:r w:rsidR="00DE182A">
        <w:rPr>
          <w:b/>
        </w:rPr>
        <w:t>on the approval of the City of Vernon 2022-2023 Annual Audit as presented by Edgin, Parkman, Fleming and Fleming PC</w:t>
      </w:r>
    </w:p>
    <w:p w14:paraId="671FAE7C" w14:textId="77777777" w:rsidR="00EA5696" w:rsidRPr="00EA5696" w:rsidRDefault="00EA5696" w:rsidP="00EA5696">
      <w:pPr>
        <w:spacing w:after="0" w:line="240" w:lineRule="auto"/>
        <w:ind w:left="720" w:hanging="720"/>
        <w:jc w:val="both"/>
        <w:rPr>
          <w:bCs/>
        </w:rPr>
      </w:pPr>
    </w:p>
    <w:p w14:paraId="7B932DEA" w14:textId="171A37C9" w:rsidR="00EA5696" w:rsidRDefault="002600C6" w:rsidP="003C662C">
      <w:pPr>
        <w:spacing w:after="0" w:line="240" w:lineRule="auto"/>
        <w:ind w:left="720" w:hanging="720"/>
        <w:jc w:val="both"/>
        <w:rPr>
          <w:bCs/>
        </w:rPr>
      </w:pPr>
      <w:r>
        <w:rPr>
          <w:bCs/>
        </w:rPr>
        <w:tab/>
      </w:r>
      <w:r w:rsidR="00DE182A">
        <w:rPr>
          <w:bCs/>
        </w:rPr>
        <w:t>Mike Edgin presented the 2022-2023 Annual Audit to the Commission.</w:t>
      </w:r>
    </w:p>
    <w:p w14:paraId="39525752" w14:textId="77777777" w:rsidR="00CF1BED" w:rsidRDefault="00CF1BED" w:rsidP="003C662C">
      <w:pPr>
        <w:spacing w:after="0" w:line="240" w:lineRule="auto"/>
        <w:ind w:left="720" w:hanging="720"/>
        <w:jc w:val="both"/>
        <w:rPr>
          <w:bCs/>
        </w:rPr>
      </w:pPr>
    </w:p>
    <w:p w14:paraId="5FF8BF16" w14:textId="61DA5F98" w:rsidR="00CF1BED" w:rsidRDefault="00CF1BED" w:rsidP="003C662C">
      <w:pPr>
        <w:spacing w:after="0" w:line="240" w:lineRule="auto"/>
        <w:ind w:left="720" w:hanging="720"/>
        <w:jc w:val="both"/>
        <w:rPr>
          <w:bCs/>
        </w:rPr>
      </w:pPr>
      <w:r>
        <w:rPr>
          <w:bCs/>
        </w:rPr>
        <w:tab/>
        <w:t xml:space="preserve">Commissioner Fraticelli made the motion to </w:t>
      </w:r>
      <w:r w:rsidR="001B4F04">
        <w:rPr>
          <w:bCs/>
        </w:rPr>
        <w:t>approve the City of Vernon Annual Audit for 2022-2023 as presented</w:t>
      </w:r>
    </w:p>
    <w:p w14:paraId="0AA187DA" w14:textId="77777777" w:rsidR="00CF1BED" w:rsidRDefault="00CF1BED" w:rsidP="003C662C">
      <w:pPr>
        <w:spacing w:after="0" w:line="240" w:lineRule="auto"/>
        <w:ind w:left="720" w:hanging="720"/>
        <w:jc w:val="both"/>
        <w:rPr>
          <w:bCs/>
        </w:rPr>
      </w:pPr>
    </w:p>
    <w:p w14:paraId="15BC7274" w14:textId="50118AC6" w:rsidR="00714AFF" w:rsidRDefault="00714AFF" w:rsidP="003C662C">
      <w:pPr>
        <w:spacing w:after="0" w:line="240" w:lineRule="auto"/>
        <w:ind w:left="720" w:hanging="720"/>
        <w:jc w:val="both"/>
        <w:rPr>
          <w:bCs/>
        </w:rPr>
      </w:pPr>
      <w:r>
        <w:rPr>
          <w:bCs/>
        </w:rPr>
        <w:tab/>
        <w:t xml:space="preserve">Commissioner </w:t>
      </w:r>
      <w:r w:rsidR="002600C6">
        <w:rPr>
          <w:bCs/>
        </w:rPr>
        <w:t>Bu</w:t>
      </w:r>
      <w:r w:rsidR="00EA5696">
        <w:rPr>
          <w:bCs/>
        </w:rPr>
        <w:t>rnett</w:t>
      </w:r>
      <w:r>
        <w:rPr>
          <w:bCs/>
        </w:rPr>
        <w:t xml:space="preserve"> seconded the motion, which passed with a </w:t>
      </w:r>
      <w:r w:rsidR="001B4F04">
        <w:rPr>
          <w:bCs/>
        </w:rPr>
        <w:t>unanimous vote</w:t>
      </w:r>
    </w:p>
    <w:p w14:paraId="3BC72A7A" w14:textId="77777777" w:rsidR="00714AFF" w:rsidRDefault="00714AFF" w:rsidP="003C662C">
      <w:pPr>
        <w:spacing w:after="0" w:line="240" w:lineRule="auto"/>
        <w:ind w:left="720" w:hanging="720"/>
        <w:jc w:val="both"/>
        <w:rPr>
          <w:bCs/>
        </w:rPr>
      </w:pPr>
    </w:p>
    <w:p w14:paraId="35EE6A5D" w14:textId="18F3011E" w:rsidR="002E22A1" w:rsidRDefault="00EA5696" w:rsidP="00ED04CF">
      <w:pPr>
        <w:spacing w:after="0" w:line="240" w:lineRule="auto"/>
        <w:ind w:left="720" w:hanging="720"/>
        <w:jc w:val="both"/>
        <w:rPr>
          <w:b/>
        </w:rPr>
      </w:pPr>
      <w:r>
        <w:rPr>
          <w:b/>
        </w:rPr>
        <w:t>7</w:t>
      </w:r>
      <w:r w:rsidR="0034495C">
        <w:rPr>
          <w:b/>
        </w:rPr>
        <w:t>.</w:t>
      </w:r>
      <w:r w:rsidR="0034495C">
        <w:rPr>
          <w:b/>
        </w:rPr>
        <w:tab/>
        <w:t>Discuss, Consider and Take Possible Action o</w:t>
      </w:r>
      <w:r w:rsidR="001B4F04">
        <w:rPr>
          <w:b/>
        </w:rPr>
        <w:t>f an engagement letter from Edgin, Parkman, Fleming and Fleming PC for audit services for the Fiscal Year 2023-2024</w:t>
      </w:r>
    </w:p>
    <w:p w14:paraId="7EF35421" w14:textId="77777777" w:rsidR="00ED04CF" w:rsidRDefault="00ED04CF" w:rsidP="00ED04CF">
      <w:pPr>
        <w:spacing w:after="0" w:line="240" w:lineRule="auto"/>
        <w:ind w:left="720" w:hanging="720"/>
        <w:jc w:val="both"/>
        <w:rPr>
          <w:bCs/>
        </w:rPr>
      </w:pPr>
    </w:p>
    <w:p w14:paraId="336419C0" w14:textId="4D3BC59C" w:rsidR="0034495C" w:rsidRDefault="0034495C" w:rsidP="0034495C">
      <w:pPr>
        <w:spacing w:after="0" w:line="240" w:lineRule="auto"/>
        <w:ind w:left="720" w:hanging="720"/>
        <w:jc w:val="both"/>
        <w:rPr>
          <w:bCs/>
        </w:rPr>
      </w:pPr>
      <w:r>
        <w:rPr>
          <w:bCs/>
        </w:rPr>
        <w:tab/>
        <w:t xml:space="preserve">Commissioner </w:t>
      </w:r>
      <w:r w:rsidR="00657F7B">
        <w:rPr>
          <w:bCs/>
        </w:rPr>
        <w:t>Fraticelli</w:t>
      </w:r>
      <w:r>
        <w:rPr>
          <w:bCs/>
        </w:rPr>
        <w:t xml:space="preserve"> made the motion </w:t>
      </w:r>
      <w:r w:rsidR="00ED04CF">
        <w:rPr>
          <w:bCs/>
        </w:rPr>
        <w:t xml:space="preserve">to </w:t>
      </w:r>
      <w:r w:rsidR="00657F7B">
        <w:rPr>
          <w:bCs/>
        </w:rPr>
        <w:t>approve the firm of Edgin, Parkman, Fleming and Flemin PC for the Fiscal Year 2023-2024 audit services</w:t>
      </w:r>
    </w:p>
    <w:p w14:paraId="1912FD71" w14:textId="77777777" w:rsidR="00657F7B" w:rsidRDefault="00657F7B" w:rsidP="0034495C">
      <w:pPr>
        <w:spacing w:after="0" w:line="240" w:lineRule="auto"/>
        <w:ind w:left="720" w:hanging="720"/>
        <w:jc w:val="both"/>
        <w:rPr>
          <w:bCs/>
        </w:rPr>
      </w:pPr>
    </w:p>
    <w:p w14:paraId="0A11C2C3" w14:textId="134AC071" w:rsidR="0034495C" w:rsidRDefault="0034495C" w:rsidP="0034495C">
      <w:pPr>
        <w:spacing w:after="0" w:line="240" w:lineRule="auto"/>
        <w:ind w:left="720" w:hanging="720"/>
        <w:jc w:val="both"/>
        <w:rPr>
          <w:bCs/>
        </w:rPr>
      </w:pPr>
      <w:r>
        <w:rPr>
          <w:bCs/>
        </w:rPr>
        <w:tab/>
        <w:t xml:space="preserve">Commissioner </w:t>
      </w:r>
      <w:r w:rsidR="00657F7B">
        <w:rPr>
          <w:bCs/>
        </w:rPr>
        <w:t>Aydelott</w:t>
      </w:r>
      <w:r>
        <w:rPr>
          <w:bCs/>
        </w:rPr>
        <w:t xml:space="preserve"> seconded the motion, which passed with a unanimous vote</w:t>
      </w:r>
    </w:p>
    <w:p w14:paraId="72670F6F" w14:textId="77777777" w:rsidR="00657F7B" w:rsidRDefault="00657F7B" w:rsidP="0034495C">
      <w:pPr>
        <w:spacing w:after="0" w:line="240" w:lineRule="auto"/>
        <w:ind w:left="720" w:hanging="720"/>
        <w:jc w:val="both"/>
        <w:rPr>
          <w:bCs/>
        </w:rPr>
      </w:pPr>
    </w:p>
    <w:p w14:paraId="72EF04CF" w14:textId="13FE6314" w:rsidR="00657F7B" w:rsidRDefault="00657F7B" w:rsidP="0034495C">
      <w:pPr>
        <w:spacing w:after="0" w:line="240" w:lineRule="auto"/>
        <w:ind w:left="720" w:hanging="720"/>
        <w:jc w:val="both"/>
        <w:rPr>
          <w:b/>
          <w:i/>
          <w:iCs/>
        </w:rPr>
      </w:pPr>
      <w:r>
        <w:rPr>
          <w:bCs/>
        </w:rPr>
        <w:tab/>
      </w:r>
      <w:r w:rsidRPr="00657F7B">
        <w:rPr>
          <w:b/>
          <w:i/>
          <w:iCs/>
        </w:rPr>
        <w:t xml:space="preserve">*Mayor Gosline moved Agenda Item #13 up at this time, due to </w:t>
      </w:r>
      <w:r>
        <w:rPr>
          <w:b/>
          <w:i/>
          <w:iCs/>
        </w:rPr>
        <w:t>several citizens signed up to speak on the item</w:t>
      </w:r>
    </w:p>
    <w:p w14:paraId="2696C79B" w14:textId="77777777" w:rsidR="00657F7B" w:rsidRDefault="00657F7B" w:rsidP="0034495C">
      <w:pPr>
        <w:spacing w:after="0" w:line="240" w:lineRule="auto"/>
        <w:ind w:left="720" w:hanging="720"/>
        <w:jc w:val="both"/>
        <w:rPr>
          <w:b/>
        </w:rPr>
      </w:pPr>
    </w:p>
    <w:p w14:paraId="66A71B2B" w14:textId="2D9BFA51" w:rsidR="00657F7B" w:rsidRDefault="00657F7B" w:rsidP="0034495C">
      <w:pPr>
        <w:spacing w:after="0" w:line="240" w:lineRule="auto"/>
        <w:ind w:left="720" w:hanging="720"/>
        <w:jc w:val="both"/>
        <w:rPr>
          <w:b/>
        </w:rPr>
      </w:pPr>
      <w:r>
        <w:rPr>
          <w:b/>
        </w:rPr>
        <w:t>13.</w:t>
      </w:r>
      <w:r>
        <w:rPr>
          <w:b/>
        </w:rPr>
        <w:tab/>
        <w:t>Discuss, Consider and Take Possible Action on the City of Vernon fireworks show location and timing</w:t>
      </w:r>
    </w:p>
    <w:p w14:paraId="21B48410" w14:textId="77777777" w:rsidR="00657F7B" w:rsidRDefault="00657F7B" w:rsidP="0034495C">
      <w:pPr>
        <w:spacing w:after="0" w:line="240" w:lineRule="auto"/>
        <w:ind w:left="720" w:hanging="720"/>
        <w:jc w:val="both"/>
        <w:rPr>
          <w:b/>
        </w:rPr>
      </w:pPr>
    </w:p>
    <w:p w14:paraId="69E34EBA" w14:textId="200A7BE4" w:rsidR="00657F7B" w:rsidRDefault="00657F7B" w:rsidP="0034495C">
      <w:pPr>
        <w:spacing w:after="0" w:line="240" w:lineRule="auto"/>
        <w:ind w:left="720" w:hanging="720"/>
        <w:jc w:val="both"/>
        <w:rPr>
          <w:bCs/>
        </w:rPr>
      </w:pPr>
      <w:r>
        <w:rPr>
          <w:b/>
        </w:rPr>
        <w:tab/>
      </w:r>
      <w:r>
        <w:rPr>
          <w:bCs/>
        </w:rPr>
        <w:t>Mayor Gosline opened the floor for citizen comments.</w:t>
      </w:r>
    </w:p>
    <w:p w14:paraId="1BDD26D6" w14:textId="0E279C10" w:rsidR="00657F7B" w:rsidRDefault="00657F7B" w:rsidP="0034495C">
      <w:pPr>
        <w:spacing w:after="0" w:line="240" w:lineRule="auto"/>
        <w:ind w:left="720" w:hanging="720"/>
        <w:jc w:val="both"/>
        <w:rPr>
          <w:bCs/>
        </w:rPr>
      </w:pPr>
      <w:r>
        <w:rPr>
          <w:bCs/>
        </w:rPr>
        <w:tab/>
      </w:r>
    </w:p>
    <w:p w14:paraId="6DD44AF0" w14:textId="0010548C" w:rsidR="00657F7B" w:rsidRDefault="00657F7B" w:rsidP="0034495C">
      <w:pPr>
        <w:spacing w:after="0" w:line="240" w:lineRule="auto"/>
        <w:ind w:left="720" w:hanging="720"/>
        <w:jc w:val="both"/>
        <w:rPr>
          <w:bCs/>
        </w:rPr>
      </w:pPr>
      <w:r>
        <w:rPr>
          <w:bCs/>
        </w:rPr>
        <w:tab/>
        <w:t>Susie Osborne, 4611 Sand Road addressed the Commission concerning the location of Orbison Park for the fireworks show.  She stated Orbison Park is not a safe place for the fireworks show stating t</w:t>
      </w:r>
      <w:r w:rsidR="0001297F">
        <w:rPr>
          <w:bCs/>
        </w:rPr>
        <w:t>he pasture of dry grass borders the park as does a shelterbelt.  She stated there are approximately 100 homes and 450 head of livestock in the two pastures around the park.  She stated if the winds are in the right direction and conditions are right there could be a catastrophic fire encompassing the south end of Vernon.  She advised on July 8, 2024 kids shot fireworks at the park and caused a fire which led to homes being evacuated.</w:t>
      </w:r>
    </w:p>
    <w:p w14:paraId="3D059EA8" w14:textId="77777777" w:rsidR="0001297F" w:rsidRDefault="0001297F" w:rsidP="0034495C">
      <w:pPr>
        <w:spacing w:after="0" w:line="240" w:lineRule="auto"/>
        <w:ind w:left="720" w:hanging="720"/>
        <w:jc w:val="both"/>
        <w:rPr>
          <w:bCs/>
        </w:rPr>
      </w:pPr>
    </w:p>
    <w:p w14:paraId="0EAFE81A" w14:textId="194EB1CD" w:rsidR="0001297F" w:rsidRDefault="0001297F" w:rsidP="0034495C">
      <w:pPr>
        <w:spacing w:after="0" w:line="240" w:lineRule="auto"/>
        <w:ind w:left="720" w:hanging="720"/>
        <w:jc w:val="both"/>
        <w:rPr>
          <w:bCs/>
        </w:rPr>
      </w:pPr>
      <w:r>
        <w:rPr>
          <w:bCs/>
        </w:rPr>
        <w:tab/>
        <w:t>Bill Pinchak, 3515 Beaver Street addressed the Commission concerning the location of Orbison Park for the fireworks show.  He stated the risk is significant for a fire in the area due to the two pastures around the park.  He stated he was worried about the liability for the city and the citizens.</w:t>
      </w:r>
      <w:r w:rsidR="00612CFC">
        <w:rPr>
          <w:bCs/>
        </w:rPr>
        <w:t xml:space="preserve">  He requested a safe location that can be controlled.</w:t>
      </w:r>
    </w:p>
    <w:p w14:paraId="28543646" w14:textId="77777777" w:rsidR="007778E6" w:rsidRDefault="007778E6" w:rsidP="0034495C">
      <w:pPr>
        <w:spacing w:after="0" w:line="240" w:lineRule="auto"/>
        <w:ind w:left="720" w:hanging="720"/>
        <w:jc w:val="both"/>
        <w:rPr>
          <w:bCs/>
        </w:rPr>
      </w:pPr>
    </w:p>
    <w:p w14:paraId="0813970F" w14:textId="1040FDC5" w:rsidR="00657F7B" w:rsidRDefault="007778E6" w:rsidP="0034495C">
      <w:pPr>
        <w:spacing w:after="0" w:line="240" w:lineRule="auto"/>
        <w:ind w:left="720" w:hanging="720"/>
        <w:jc w:val="both"/>
        <w:rPr>
          <w:bCs/>
        </w:rPr>
      </w:pPr>
      <w:r>
        <w:rPr>
          <w:bCs/>
        </w:rPr>
        <w:tab/>
        <w:t>Commissioner Fraticelli made the motion to cancel the fireworks show for this budget year and defer any future fireworks show to the commission for future possibilities.</w:t>
      </w:r>
    </w:p>
    <w:p w14:paraId="3A45609B" w14:textId="77777777" w:rsidR="007778E6" w:rsidRDefault="007778E6" w:rsidP="0034495C">
      <w:pPr>
        <w:spacing w:after="0" w:line="240" w:lineRule="auto"/>
        <w:ind w:left="720" w:hanging="720"/>
        <w:jc w:val="both"/>
        <w:rPr>
          <w:bCs/>
        </w:rPr>
      </w:pPr>
    </w:p>
    <w:p w14:paraId="69395617" w14:textId="63BEB3FA" w:rsidR="007778E6" w:rsidRDefault="007778E6" w:rsidP="0034495C">
      <w:pPr>
        <w:spacing w:after="0" w:line="240" w:lineRule="auto"/>
        <w:ind w:left="720" w:hanging="720"/>
        <w:jc w:val="both"/>
        <w:rPr>
          <w:bCs/>
        </w:rPr>
      </w:pPr>
      <w:r>
        <w:rPr>
          <w:bCs/>
        </w:rPr>
        <w:tab/>
        <w:t>Commissioner Aydelott seconded the motion</w:t>
      </w:r>
    </w:p>
    <w:p w14:paraId="087E14FE" w14:textId="77777777" w:rsidR="007778E6" w:rsidRDefault="007778E6" w:rsidP="0034495C">
      <w:pPr>
        <w:spacing w:after="0" w:line="240" w:lineRule="auto"/>
        <w:ind w:left="720" w:hanging="720"/>
        <w:jc w:val="both"/>
        <w:rPr>
          <w:bCs/>
        </w:rPr>
      </w:pPr>
    </w:p>
    <w:p w14:paraId="1260BE8D" w14:textId="4C6ADADA" w:rsidR="007778E6" w:rsidRDefault="007778E6" w:rsidP="007778E6">
      <w:pPr>
        <w:spacing w:after="0" w:line="240" w:lineRule="auto"/>
        <w:ind w:left="720" w:hanging="720"/>
        <w:jc w:val="both"/>
        <w:rPr>
          <w:bCs/>
        </w:rPr>
      </w:pPr>
      <w:r>
        <w:rPr>
          <w:bCs/>
        </w:rPr>
        <w:tab/>
        <w:t xml:space="preserve">Dan Osborne, 4611 Sand Road addressed the Commission stating having fireworks at Orbison Park has a </w:t>
      </w:r>
      <w:r w:rsidR="00772A0F">
        <w:rPr>
          <w:bCs/>
        </w:rPr>
        <w:t>substantial risk to his assets.  He stated he would seek injunctive relief to see that it would not happen.</w:t>
      </w:r>
    </w:p>
    <w:p w14:paraId="210B6812" w14:textId="77777777" w:rsidR="00772A0F" w:rsidRDefault="00772A0F" w:rsidP="007778E6">
      <w:pPr>
        <w:spacing w:after="0" w:line="240" w:lineRule="auto"/>
        <w:ind w:left="720" w:hanging="720"/>
        <w:jc w:val="both"/>
        <w:rPr>
          <w:bCs/>
        </w:rPr>
      </w:pPr>
    </w:p>
    <w:p w14:paraId="3140A1B3" w14:textId="2F6ECB0F" w:rsidR="00772A0F" w:rsidRDefault="00772A0F" w:rsidP="007778E6">
      <w:pPr>
        <w:spacing w:after="0" w:line="240" w:lineRule="auto"/>
        <w:ind w:left="720" w:hanging="720"/>
        <w:jc w:val="both"/>
        <w:rPr>
          <w:bCs/>
        </w:rPr>
      </w:pPr>
      <w:r>
        <w:rPr>
          <w:bCs/>
        </w:rPr>
        <w:tab/>
        <w:t>After no further discussion, vote was taken and passed with a unanimous vote.</w:t>
      </w:r>
    </w:p>
    <w:p w14:paraId="247AD2C2" w14:textId="77777777" w:rsidR="007778E6" w:rsidRDefault="007778E6" w:rsidP="007778E6">
      <w:pPr>
        <w:spacing w:after="0" w:line="240" w:lineRule="auto"/>
        <w:ind w:left="720" w:hanging="720"/>
        <w:jc w:val="both"/>
        <w:rPr>
          <w:bCs/>
        </w:rPr>
      </w:pPr>
    </w:p>
    <w:p w14:paraId="5CC40DD0" w14:textId="27627216" w:rsidR="002F0707" w:rsidRPr="002F0707" w:rsidRDefault="002F0707" w:rsidP="00ED04CF">
      <w:pPr>
        <w:spacing w:after="0" w:line="240" w:lineRule="auto"/>
        <w:ind w:left="720" w:hanging="720"/>
        <w:jc w:val="both"/>
        <w:rPr>
          <w:bCs/>
        </w:rPr>
      </w:pPr>
      <w:r>
        <w:rPr>
          <w:b/>
        </w:rPr>
        <w:t>8</w:t>
      </w:r>
      <w:r w:rsidR="0034495C">
        <w:rPr>
          <w:b/>
        </w:rPr>
        <w:t>.</w:t>
      </w:r>
      <w:r w:rsidR="0034495C">
        <w:rPr>
          <w:b/>
        </w:rPr>
        <w:tab/>
        <w:t xml:space="preserve">Discuss, Consider and Take Possible Action </w:t>
      </w:r>
      <w:r>
        <w:rPr>
          <w:b/>
        </w:rPr>
        <w:t xml:space="preserve">on </w:t>
      </w:r>
      <w:r w:rsidR="00772A0F">
        <w:rPr>
          <w:b/>
        </w:rPr>
        <w:t>the road closures at the intersections of Main and Pease, Texas and Cumberland, Mesquite and Pease, and Wilbarger and Cumberland for Bacon City USA event</w:t>
      </w:r>
    </w:p>
    <w:p w14:paraId="29917D21" w14:textId="77777777" w:rsidR="0034495C" w:rsidRDefault="0034495C" w:rsidP="0034495C">
      <w:pPr>
        <w:spacing w:after="0" w:line="240" w:lineRule="auto"/>
        <w:ind w:left="720" w:hanging="720"/>
        <w:jc w:val="both"/>
        <w:rPr>
          <w:b/>
        </w:rPr>
      </w:pPr>
    </w:p>
    <w:p w14:paraId="5FFF6C17" w14:textId="5694D423" w:rsidR="0034495C" w:rsidRDefault="0034495C" w:rsidP="0034495C">
      <w:pPr>
        <w:spacing w:after="0" w:line="240" w:lineRule="auto"/>
        <w:ind w:left="720" w:hanging="720"/>
        <w:jc w:val="both"/>
        <w:rPr>
          <w:bCs/>
        </w:rPr>
      </w:pPr>
      <w:r>
        <w:rPr>
          <w:b/>
        </w:rPr>
        <w:tab/>
      </w:r>
      <w:r>
        <w:rPr>
          <w:bCs/>
        </w:rPr>
        <w:t xml:space="preserve">Commissioner </w:t>
      </w:r>
      <w:r w:rsidR="00240390">
        <w:rPr>
          <w:bCs/>
        </w:rPr>
        <w:t xml:space="preserve">Aydelott made the motion to </w:t>
      </w:r>
      <w:r w:rsidR="00772A0F">
        <w:rPr>
          <w:bCs/>
        </w:rPr>
        <w:t>approve the following road closures at the intersections of Main and Pease, Texas and Cumberland, Mesquite and Pease and Wilbarger and Cumberland for the Bacon City USA event from 10:00 pm on Friday, October 18 to 10:30 pm on Saturday, October 19.</w:t>
      </w:r>
    </w:p>
    <w:p w14:paraId="39822C54" w14:textId="77777777" w:rsidR="00446F59" w:rsidRDefault="00446F59" w:rsidP="0034495C">
      <w:pPr>
        <w:spacing w:after="0" w:line="240" w:lineRule="auto"/>
        <w:ind w:left="720" w:hanging="720"/>
        <w:jc w:val="both"/>
        <w:rPr>
          <w:bCs/>
        </w:rPr>
      </w:pPr>
    </w:p>
    <w:p w14:paraId="4E723EB2" w14:textId="0D9BAF65" w:rsidR="00446F59" w:rsidRDefault="00446F59" w:rsidP="0034495C">
      <w:pPr>
        <w:spacing w:after="0" w:line="240" w:lineRule="auto"/>
        <w:ind w:left="720" w:hanging="720"/>
        <w:jc w:val="both"/>
        <w:rPr>
          <w:bCs/>
        </w:rPr>
      </w:pPr>
      <w:r>
        <w:rPr>
          <w:bCs/>
        </w:rPr>
        <w:tab/>
        <w:t xml:space="preserve">Commissioner </w:t>
      </w:r>
      <w:r w:rsidR="00772A0F">
        <w:rPr>
          <w:bCs/>
        </w:rPr>
        <w:t xml:space="preserve">Burnett </w:t>
      </w:r>
      <w:r>
        <w:rPr>
          <w:bCs/>
        </w:rPr>
        <w:t>seconded the motion, which passed with unanimous vote</w:t>
      </w:r>
    </w:p>
    <w:p w14:paraId="4EF31FFC" w14:textId="77777777" w:rsidR="00446F59" w:rsidRDefault="00446F59" w:rsidP="0034495C">
      <w:pPr>
        <w:spacing w:after="0" w:line="240" w:lineRule="auto"/>
        <w:ind w:left="720" w:hanging="720"/>
        <w:jc w:val="both"/>
        <w:rPr>
          <w:bCs/>
        </w:rPr>
      </w:pPr>
    </w:p>
    <w:p w14:paraId="4FC94D0F" w14:textId="2BAF31E5" w:rsidR="00C370E0" w:rsidRDefault="00240390" w:rsidP="00772A0F">
      <w:pPr>
        <w:spacing w:after="0" w:line="240" w:lineRule="auto"/>
        <w:ind w:left="720" w:hanging="720"/>
        <w:jc w:val="both"/>
        <w:rPr>
          <w:b/>
        </w:rPr>
      </w:pPr>
      <w:r>
        <w:rPr>
          <w:b/>
        </w:rPr>
        <w:t>9</w:t>
      </w:r>
      <w:r w:rsidR="00446F59">
        <w:rPr>
          <w:b/>
        </w:rPr>
        <w:t>.</w:t>
      </w:r>
      <w:r w:rsidR="00C370E0">
        <w:rPr>
          <w:b/>
        </w:rPr>
        <w:tab/>
      </w:r>
      <w:r w:rsidR="00772A0F">
        <w:rPr>
          <w:b/>
        </w:rPr>
        <w:t>Discuss, Consider and Take Possible Action on Ordinance Number 1818</w:t>
      </w:r>
      <w:r w:rsidR="00EE0676">
        <w:rPr>
          <w:b/>
        </w:rPr>
        <w:t xml:space="preserve"> renewing TRZ-1 and TRZ-2</w:t>
      </w:r>
    </w:p>
    <w:p w14:paraId="2D338042" w14:textId="77777777" w:rsidR="00EE0676" w:rsidRDefault="00EE0676" w:rsidP="00772A0F">
      <w:pPr>
        <w:spacing w:after="0" w:line="240" w:lineRule="auto"/>
        <w:ind w:left="720" w:hanging="720"/>
        <w:jc w:val="both"/>
        <w:rPr>
          <w:b/>
        </w:rPr>
      </w:pPr>
    </w:p>
    <w:p w14:paraId="514A7C30" w14:textId="1AD3E141" w:rsidR="00EE0676" w:rsidRDefault="00EE0676" w:rsidP="00772A0F">
      <w:pPr>
        <w:spacing w:after="0" w:line="240" w:lineRule="auto"/>
        <w:ind w:left="720" w:hanging="720"/>
        <w:jc w:val="both"/>
        <w:rPr>
          <w:bCs/>
        </w:rPr>
      </w:pPr>
      <w:r>
        <w:rPr>
          <w:b/>
        </w:rPr>
        <w:tab/>
      </w:r>
      <w:r>
        <w:rPr>
          <w:bCs/>
        </w:rPr>
        <w:t>Monica Wilkinson, Community Development Director advised the reinvestment zones are required by the state to be renewed every five years.</w:t>
      </w:r>
    </w:p>
    <w:p w14:paraId="0A0FF62F" w14:textId="77777777" w:rsidR="00EE0676" w:rsidRDefault="00EE0676" w:rsidP="00772A0F">
      <w:pPr>
        <w:spacing w:after="0" w:line="240" w:lineRule="auto"/>
        <w:ind w:left="720" w:hanging="720"/>
        <w:jc w:val="both"/>
        <w:rPr>
          <w:bCs/>
        </w:rPr>
      </w:pPr>
    </w:p>
    <w:p w14:paraId="19CA71D6" w14:textId="2229B903" w:rsidR="00EE0676" w:rsidRDefault="00EE0676" w:rsidP="00772A0F">
      <w:pPr>
        <w:spacing w:after="0" w:line="240" w:lineRule="auto"/>
        <w:ind w:left="720" w:hanging="720"/>
        <w:jc w:val="both"/>
        <w:rPr>
          <w:bCs/>
        </w:rPr>
      </w:pPr>
      <w:r>
        <w:rPr>
          <w:bCs/>
        </w:rPr>
        <w:tab/>
        <w:t>Commissioner Aydelott made the motion to approve Ordinance Number 1818</w:t>
      </w:r>
    </w:p>
    <w:p w14:paraId="0AF2CF32" w14:textId="77777777" w:rsidR="00EE0676" w:rsidRDefault="00EE0676" w:rsidP="00772A0F">
      <w:pPr>
        <w:spacing w:after="0" w:line="240" w:lineRule="auto"/>
        <w:ind w:left="720" w:hanging="720"/>
        <w:jc w:val="both"/>
        <w:rPr>
          <w:bCs/>
        </w:rPr>
      </w:pPr>
    </w:p>
    <w:p w14:paraId="3C97C07E" w14:textId="3820E7B9" w:rsidR="00EE0676" w:rsidRPr="00EE0676" w:rsidRDefault="00EE0676" w:rsidP="00772A0F">
      <w:pPr>
        <w:spacing w:after="0" w:line="240" w:lineRule="auto"/>
        <w:ind w:left="720" w:hanging="720"/>
        <w:jc w:val="both"/>
        <w:rPr>
          <w:bCs/>
        </w:rPr>
      </w:pPr>
      <w:r>
        <w:rPr>
          <w:bCs/>
        </w:rPr>
        <w:tab/>
        <w:t>Commissioner Fraticelli seconded the motion, which passed with a unanimous vote</w:t>
      </w:r>
    </w:p>
    <w:p w14:paraId="389E52EE" w14:textId="77777777" w:rsidR="00C370E0" w:rsidRDefault="00C370E0" w:rsidP="00C370E0">
      <w:pPr>
        <w:spacing w:after="0" w:line="240" w:lineRule="auto"/>
        <w:ind w:left="720" w:hanging="720"/>
        <w:jc w:val="both"/>
        <w:rPr>
          <w:bCs/>
        </w:rPr>
      </w:pPr>
    </w:p>
    <w:p w14:paraId="351D06A7" w14:textId="6F21FC3C" w:rsidR="00C370E0" w:rsidRDefault="00C370E0" w:rsidP="00C370E0">
      <w:pPr>
        <w:spacing w:after="0" w:line="240" w:lineRule="auto"/>
        <w:ind w:left="720" w:hanging="720"/>
        <w:jc w:val="both"/>
        <w:rPr>
          <w:b/>
        </w:rPr>
      </w:pPr>
      <w:r>
        <w:rPr>
          <w:b/>
        </w:rPr>
        <w:t>10.</w:t>
      </w:r>
      <w:r>
        <w:rPr>
          <w:b/>
        </w:rPr>
        <w:tab/>
        <w:t>Discuss, Consider and Take Possible Action o</w:t>
      </w:r>
      <w:r w:rsidR="00EE0676">
        <w:rPr>
          <w:b/>
        </w:rPr>
        <w:t>n the sale of Tax Property by Texas Communities Group, LLC</w:t>
      </w:r>
      <w:r>
        <w:rPr>
          <w:b/>
        </w:rPr>
        <w:t xml:space="preserve"> </w:t>
      </w:r>
    </w:p>
    <w:p w14:paraId="735B0738" w14:textId="1ABFD98B" w:rsidR="00666A05" w:rsidRDefault="00C370E0" w:rsidP="00EE0676">
      <w:pPr>
        <w:spacing w:after="0" w:line="240" w:lineRule="auto"/>
        <w:ind w:left="720" w:hanging="720"/>
        <w:jc w:val="both"/>
        <w:rPr>
          <w:bCs/>
        </w:rPr>
      </w:pPr>
      <w:r>
        <w:rPr>
          <w:b/>
        </w:rPr>
        <w:tab/>
      </w:r>
      <w:r>
        <w:rPr>
          <w:bCs/>
        </w:rPr>
        <w:t xml:space="preserve">Community Development Director Monica Wilkinson advised </w:t>
      </w:r>
      <w:r w:rsidR="00EE0676">
        <w:rPr>
          <w:bCs/>
        </w:rPr>
        <w:t xml:space="preserve">two bids were received for the old Hall building </w:t>
      </w:r>
      <w:r w:rsidR="00B21198">
        <w:rPr>
          <w:bCs/>
        </w:rPr>
        <w:t xml:space="preserve">located </w:t>
      </w:r>
      <w:r w:rsidR="00EE0676">
        <w:rPr>
          <w:bCs/>
        </w:rPr>
        <w:t>at 1512 Fannin Street.  The high bid of $15,000 was received from Jim and Jenna Landis of Glen Rose, Texas.  The second bid was received from Miguel Carias from Benbrook, Texas for $770.  Jim Landis states that he would start roofing work upon receiving the deed and would like to turn the property into an event center.</w:t>
      </w:r>
    </w:p>
    <w:p w14:paraId="46CA479D" w14:textId="77777777" w:rsidR="00EE0676" w:rsidRDefault="00EE0676" w:rsidP="00EE0676">
      <w:pPr>
        <w:spacing w:after="0" w:line="240" w:lineRule="auto"/>
        <w:ind w:left="720" w:hanging="720"/>
        <w:jc w:val="both"/>
        <w:rPr>
          <w:bCs/>
        </w:rPr>
      </w:pPr>
    </w:p>
    <w:p w14:paraId="4212DFD9" w14:textId="28903340" w:rsidR="00EE0676" w:rsidRDefault="00EE0676" w:rsidP="00EE0676">
      <w:pPr>
        <w:spacing w:after="0" w:line="240" w:lineRule="auto"/>
        <w:ind w:left="720" w:hanging="720"/>
        <w:jc w:val="both"/>
        <w:rPr>
          <w:bCs/>
        </w:rPr>
      </w:pPr>
      <w:r>
        <w:rPr>
          <w:bCs/>
        </w:rPr>
        <w:tab/>
        <w:t>Commissioner Aydelott made the motion to approve the sale of 1512 Fannin to Jim and Jenna Landis in the amount of $15,000</w:t>
      </w:r>
    </w:p>
    <w:p w14:paraId="20BA349A" w14:textId="77777777" w:rsidR="00EE0676" w:rsidRDefault="00EE0676" w:rsidP="00EE0676">
      <w:pPr>
        <w:spacing w:after="0" w:line="240" w:lineRule="auto"/>
        <w:ind w:left="720" w:hanging="720"/>
        <w:jc w:val="both"/>
        <w:rPr>
          <w:bCs/>
        </w:rPr>
      </w:pPr>
    </w:p>
    <w:p w14:paraId="3F878586" w14:textId="2DD57B10" w:rsidR="00EE0676" w:rsidRDefault="00EE0676" w:rsidP="00EE0676">
      <w:pPr>
        <w:spacing w:after="0" w:line="240" w:lineRule="auto"/>
        <w:ind w:left="720" w:hanging="720"/>
        <w:jc w:val="both"/>
        <w:rPr>
          <w:bCs/>
        </w:rPr>
      </w:pPr>
      <w:r>
        <w:rPr>
          <w:bCs/>
        </w:rPr>
        <w:tab/>
        <w:t>Commissioner Burnett seconded the motion, which passed with a unanimous vote</w:t>
      </w:r>
    </w:p>
    <w:p w14:paraId="627C33C7" w14:textId="77777777" w:rsidR="00666A05" w:rsidRDefault="00666A05" w:rsidP="00C370E0">
      <w:pPr>
        <w:spacing w:after="0" w:line="240" w:lineRule="auto"/>
        <w:jc w:val="both"/>
        <w:rPr>
          <w:bCs/>
        </w:rPr>
      </w:pPr>
    </w:p>
    <w:p w14:paraId="630E7C75" w14:textId="3E41337A" w:rsidR="00666A05" w:rsidRDefault="00666A05" w:rsidP="00666A05">
      <w:pPr>
        <w:spacing w:after="0" w:line="240" w:lineRule="auto"/>
        <w:ind w:left="720" w:hanging="720"/>
        <w:jc w:val="both"/>
        <w:rPr>
          <w:b/>
        </w:rPr>
      </w:pPr>
      <w:r>
        <w:rPr>
          <w:b/>
        </w:rPr>
        <w:t>11.</w:t>
      </w:r>
      <w:r>
        <w:rPr>
          <w:b/>
        </w:rPr>
        <w:tab/>
        <w:t xml:space="preserve">Discuss, Consider and Take Possible Action on </w:t>
      </w:r>
      <w:r w:rsidR="00EE0676">
        <w:rPr>
          <w:b/>
        </w:rPr>
        <w:t>Ordinance Number 1819 changing the permit fees for Itinerant vendors who perform home soliciting and requiring a Sales Tax permit for all Itinerant vendors</w:t>
      </w:r>
    </w:p>
    <w:p w14:paraId="31357E60" w14:textId="77777777" w:rsidR="00666A05" w:rsidRDefault="00666A05" w:rsidP="00666A05">
      <w:pPr>
        <w:spacing w:after="0" w:line="240" w:lineRule="auto"/>
        <w:ind w:left="720" w:hanging="720"/>
        <w:jc w:val="both"/>
        <w:rPr>
          <w:b/>
        </w:rPr>
      </w:pPr>
    </w:p>
    <w:p w14:paraId="20B626C5" w14:textId="54DEA472" w:rsidR="00666A05" w:rsidRDefault="00666A05" w:rsidP="00666A05">
      <w:pPr>
        <w:spacing w:after="0" w:line="240" w:lineRule="auto"/>
        <w:ind w:left="720" w:hanging="720"/>
        <w:jc w:val="both"/>
        <w:rPr>
          <w:bCs/>
        </w:rPr>
      </w:pPr>
      <w:r>
        <w:rPr>
          <w:b/>
        </w:rPr>
        <w:tab/>
      </w:r>
      <w:r>
        <w:rPr>
          <w:bCs/>
        </w:rPr>
        <w:t xml:space="preserve">Commissioner </w:t>
      </w:r>
      <w:r w:rsidR="002E3FA6">
        <w:rPr>
          <w:bCs/>
        </w:rPr>
        <w:t>Burnett</w:t>
      </w:r>
      <w:r>
        <w:rPr>
          <w:bCs/>
        </w:rPr>
        <w:t xml:space="preserve"> made the motion</w:t>
      </w:r>
      <w:r w:rsidR="002E3FA6">
        <w:rPr>
          <w:bCs/>
        </w:rPr>
        <w:t xml:space="preserve"> to approve Ordinance Number 1819 changing the fee for Itinerant vendors soliciting door to door and requiring a Sales Tax Collection Permit for all types of Itinerant vendors</w:t>
      </w:r>
      <w:r>
        <w:rPr>
          <w:bCs/>
        </w:rPr>
        <w:t xml:space="preserve"> </w:t>
      </w:r>
    </w:p>
    <w:p w14:paraId="35290E88" w14:textId="77777777" w:rsidR="00666A05" w:rsidRDefault="00666A05" w:rsidP="00666A05">
      <w:pPr>
        <w:spacing w:after="0" w:line="240" w:lineRule="auto"/>
        <w:ind w:left="720" w:hanging="720"/>
        <w:jc w:val="both"/>
        <w:rPr>
          <w:bCs/>
        </w:rPr>
      </w:pPr>
    </w:p>
    <w:p w14:paraId="6126CA75" w14:textId="7DFD59E5" w:rsidR="00666A05" w:rsidRDefault="00666A05" w:rsidP="00666A05">
      <w:pPr>
        <w:spacing w:after="0" w:line="240" w:lineRule="auto"/>
        <w:ind w:left="720" w:hanging="720"/>
        <w:jc w:val="both"/>
        <w:rPr>
          <w:bCs/>
        </w:rPr>
      </w:pPr>
      <w:r>
        <w:rPr>
          <w:bCs/>
        </w:rPr>
        <w:tab/>
        <w:t xml:space="preserve">Commissioner </w:t>
      </w:r>
      <w:r w:rsidR="00BD7735">
        <w:rPr>
          <w:bCs/>
        </w:rPr>
        <w:t>Aydelott</w:t>
      </w:r>
      <w:r>
        <w:rPr>
          <w:bCs/>
        </w:rPr>
        <w:t xml:space="preserve"> seconded the motion, which passed with a unanimous vote</w:t>
      </w:r>
    </w:p>
    <w:p w14:paraId="2723DAE8" w14:textId="77777777" w:rsidR="00666A05" w:rsidRDefault="00666A05" w:rsidP="00666A05">
      <w:pPr>
        <w:spacing w:after="0" w:line="240" w:lineRule="auto"/>
        <w:ind w:left="720" w:hanging="720"/>
        <w:jc w:val="both"/>
        <w:rPr>
          <w:bCs/>
        </w:rPr>
      </w:pPr>
    </w:p>
    <w:p w14:paraId="63BC6005" w14:textId="311086FF" w:rsidR="00666A05" w:rsidRDefault="00666A05" w:rsidP="00666A05">
      <w:pPr>
        <w:spacing w:after="0" w:line="240" w:lineRule="auto"/>
        <w:ind w:left="720" w:hanging="720"/>
        <w:jc w:val="both"/>
        <w:rPr>
          <w:b/>
        </w:rPr>
      </w:pPr>
      <w:r>
        <w:rPr>
          <w:b/>
        </w:rPr>
        <w:t>12.</w:t>
      </w:r>
      <w:r>
        <w:rPr>
          <w:b/>
        </w:rPr>
        <w:tab/>
      </w:r>
      <w:r w:rsidR="008804B4">
        <w:rPr>
          <w:b/>
        </w:rPr>
        <w:t xml:space="preserve">Discuss, Consider and Take Possible Action on </w:t>
      </w:r>
      <w:r w:rsidR="00BD7735">
        <w:rPr>
          <w:b/>
        </w:rPr>
        <w:t>the election of the Texas Municipal League Intergovernmental Risk Pool Board of Trustees</w:t>
      </w:r>
    </w:p>
    <w:p w14:paraId="5E9691EE" w14:textId="77777777" w:rsidR="008804B4" w:rsidRDefault="008804B4" w:rsidP="00666A05">
      <w:pPr>
        <w:spacing w:after="0" w:line="240" w:lineRule="auto"/>
        <w:ind w:left="720" w:hanging="720"/>
        <w:jc w:val="both"/>
        <w:rPr>
          <w:b/>
        </w:rPr>
      </w:pPr>
    </w:p>
    <w:p w14:paraId="4CA07C9E" w14:textId="71EAAC16" w:rsidR="008804B4" w:rsidRDefault="008804B4" w:rsidP="00666A05">
      <w:pPr>
        <w:spacing w:after="0" w:line="240" w:lineRule="auto"/>
        <w:ind w:left="720" w:hanging="720"/>
        <w:jc w:val="both"/>
        <w:rPr>
          <w:bCs/>
        </w:rPr>
      </w:pPr>
      <w:r>
        <w:rPr>
          <w:b/>
        </w:rPr>
        <w:tab/>
      </w:r>
      <w:r>
        <w:rPr>
          <w:bCs/>
        </w:rPr>
        <w:t>Commissioner</w:t>
      </w:r>
      <w:r w:rsidR="00BD7735">
        <w:rPr>
          <w:bCs/>
        </w:rPr>
        <w:t xml:space="preserve"> Burnett</w:t>
      </w:r>
      <w:r>
        <w:rPr>
          <w:bCs/>
        </w:rPr>
        <w:t xml:space="preserve"> made the motion </w:t>
      </w:r>
      <w:r w:rsidR="00BD7735">
        <w:rPr>
          <w:bCs/>
        </w:rPr>
        <w:t>to authorized the City of Vernon Mayor Pam Gosline to tally the votes and certify them to the Texas Municipal League Intergovernmental Risk Pool</w:t>
      </w:r>
    </w:p>
    <w:p w14:paraId="0AEE40EF" w14:textId="77777777" w:rsidR="008804B4" w:rsidRDefault="008804B4" w:rsidP="00666A05">
      <w:pPr>
        <w:spacing w:after="0" w:line="240" w:lineRule="auto"/>
        <w:ind w:left="720" w:hanging="720"/>
        <w:jc w:val="both"/>
        <w:rPr>
          <w:bCs/>
        </w:rPr>
      </w:pPr>
    </w:p>
    <w:p w14:paraId="67BDA55F" w14:textId="036A50A1" w:rsidR="008804B4" w:rsidRDefault="008804B4" w:rsidP="00666A05">
      <w:pPr>
        <w:spacing w:after="0" w:line="240" w:lineRule="auto"/>
        <w:ind w:left="720" w:hanging="720"/>
        <w:jc w:val="both"/>
        <w:rPr>
          <w:bCs/>
        </w:rPr>
      </w:pPr>
      <w:r>
        <w:rPr>
          <w:bCs/>
        </w:rPr>
        <w:tab/>
        <w:t>Commissioner</w:t>
      </w:r>
      <w:r w:rsidR="00BD7735">
        <w:rPr>
          <w:bCs/>
        </w:rPr>
        <w:t xml:space="preserve"> Aydelott</w:t>
      </w:r>
      <w:r>
        <w:rPr>
          <w:bCs/>
        </w:rPr>
        <w:t xml:space="preserve"> seconded the motion, which passed with a unanimous vote</w:t>
      </w:r>
    </w:p>
    <w:p w14:paraId="03DC10E6" w14:textId="77777777" w:rsidR="008804B4" w:rsidRDefault="008804B4" w:rsidP="00666A05">
      <w:pPr>
        <w:spacing w:after="0" w:line="240" w:lineRule="auto"/>
        <w:ind w:left="720" w:hanging="720"/>
        <w:jc w:val="both"/>
        <w:rPr>
          <w:bCs/>
        </w:rPr>
      </w:pPr>
    </w:p>
    <w:p w14:paraId="152D5DC6" w14:textId="368C9805" w:rsidR="00C3363F" w:rsidRDefault="00B42201" w:rsidP="002E3FA6">
      <w:pPr>
        <w:spacing w:after="0" w:line="240" w:lineRule="auto"/>
        <w:ind w:left="720" w:hanging="720"/>
        <w:jc w:val="both"/>
        <w:rPr>
          <w:bCs/>
        </w:rPr>
      </w:pPr>
      <w:r>
        <w:rPr>
          <w:b/>
        </w:rPr>
        <w:t>14.</w:t>
      </w:r>
      <w:r>
        <w:rPr>
          <w:b/>
        </w:rPr>
        <w:tab/>
        <w:t xml:space="preserve">Discuss, Consider and Take Possible Action </w:t>
      </w:r>
      <w:r w:rsidR="00BD7735">
        <w:rPr>
          <w:b/>
        </w:rPr>
        <w:t>on how to proceed with the sale of two City owned properties</w:t>
      </w:r>
    </w:p>
    <w:p w14:paraId="5CDD6301" w14:textId="08732DF4" w:rsidR="00C3363F" w:rsidRDefault="00C3363F" w:rsidP="00666A05">
      <w:pPr>
        <w:spacing w:after="0" w:line="240" w:lineRule="auto"/>
        <w:ind w:left="720" w:hanging="720"/>
        <w:jc w:val="both"/>
        <w:rPr>
          <w:b/>
        </w:rPr>
      </w:pPr>
    </w:p>
    <w:p w14:paraId="5D933572" w14:textId="5BF5E988" w:rsidR="00B42201" w:rsidRDefault="00B42201" w:rsidP="00C3363F">
      <w:pPr>
        <w:spacing w:after="0" w:line="240" w:lineRule="auto"/>
        <w:ind w:left="720"/>
        <w:jc w:val="both"/>
        <w:rPr>
          <w:bCs/>
        </w:rPr>
      </w:pPr>
      <w:r>
        <w:rPr>
          <w:bCs/>
        </w:rPr>
        <w:t xml:space="preserve">Commissioner </w:t>
      </w:r>
      <w:r w:rsidR="00BD7735">
        <w:rPr>
          <w:bCs/>
        </w:rPr>
        <w:t>Fraticelli</w:t>
      </w:r>
      <w:r>
        <w:rPr>
          <w:bCs/>
        </w:rPr>
        <w:t xml:space="preserve"> made the motion </w:t>
      </w:r>
      <w:r w:rsidR="006F0D82">
        <w:rPr>
          <w:bCs/>
        </w:rPr>
        <w:t>to approve the listing of the Old City Hall at 1830 Main Street</w:t>
      </w:r>
      <w:r w:rsidR="00F10B19">
        <w:rPr>
          <w:bCs/>
        </w:rPr>
        <w:t xml:space="preserve"> for sale with Texas Communities Group</w:t>
      </w:r>
    </w:p>
    <w:p w14:paraId="4B5ACCF1" w14:textId="77777777" w:rsidR="00B42201" w:rsidRDefault="00B42201" w:rsidP="00666A05">
      <w:pPr>
        <w:spacing w:after="0" w:line="240" w:lineRule="auto"/>
        <w:ind w:left="720" w:hanging="720"/>
        <w:jc w:val="both"/>
        <w:rPr>
          <w:bCs/>
        </w:rPr>
      </w:pPr>
    </w:p>
    <w:p w14:paraId="26815FFF" w14:textId="21DCFD67" w:rsidR="00B42201" w:rsidRDefault="00B42201" w:rsidP="00666A05">
      <w:pPr>
        <w:spacing w:after="0" w:line="240" w:lineRule="auto"/>
        <w:ind w:left="720" w:hanging="720"/>
        <w:jc w:val="both"/>
        <w:rPr>
          <w:bCs/>
        </w:rPr>
      </w:pPr>
      <w:r>
        <w:rPr>
          <w:bCs/>
        </w:rPr>
        <w:tab/>
        <w:t>Commissioner</w:t>
      </w:r>
      <w:r w:rsidR="00BD7735">
        <w:rPr>
          <w:bCs/>
        </w:rPr>
        <w:t xml:space="preserve"> Burnett</w:t>
      </w:r>
      <w:r>
        <w:rPr>
          <w:bCs/>
        </w:rPr>
        <w:t xml:space="preserve"> seconded the motion, which passed with a unanimous vote</w:t>
      </w:r>
    </w:p>
    <w:p w14:paraId="54F17C02" w14:textId="77777777" w:rsidR="00B42201" w:rsidRDefault="00B42201" w:rsidP="00666A05">
      <w:pPr>
        <w:spacing w:after="0" w:line="240" w:lineRule="auto"/>
        <w:ind w:left="720" w:hanging="720"/>
        <w:jc w:val="both"/>
        <w:rPr>
          <w:bCs/>
        </w:rPr>
      </w:pPr>
    </w:p>
    <w:p w14:paraId="01A9AD06" w14:textId="08818F70" w:rsidR="00F10B19" w:rsidRDefault="00B42201" w:rsidP="00666A05">
      <w:pPr>
        <w:spacing w:after="0" w:line="240" w:lineRule="auto"/>
        <w:ind w:left="720" w:hanging="720"/>
        <w:jc w:val="both"/>
        <w:rPr>
          <w:b/>
        </w:rPr>
      </w:pPr>
      <w:r>
        <w:rPr>
          <w:b/>
        </w:rPr>
        <w:t>15.</w:t>
      </w:r>
      <w:r>
        <w:rPr>
          <w:b/>
        </w:rPr>
        <w:tab/>
      </w:r>
      <w:r w:rsidR="00F10B19">
        <w:rPr>
          <w:b/>
        </w:rPr>
        <w:t>Discuss, Consider and Take Possible Action on adding the updated Cyber Coverage form TMLIRP</w:t>
      </w:r>
    </w:p>
    <w:p w14:paraId="16F588C8" w14:textId="77777777" w:rsidR="00F10B19" w:rsidRDefault="00F10B19" w:rsidP="00666A05">
      <w:pPr>
        <w:spacing w:after="0" w:line="240" w:lineRule="auto"/>
        <w:ind w:left="720" w:hanging="720"/>
        <w:jc w:val="both"/>
        <w:rPr>
          <w:b/>
        </w:rPr>
      </w:pPr>
    </w:p>
    <w:p w14:paraId="59F935E1" w14:textId="56C88491" w:rsidR="00F10B19" w:rsidRDefault="00F10B19" w:rsidP="00666A05">
      <w:pPr>
        <w:spacing w:after="0" w:line="240" w:lineRule="auto"/>
        <w:ind w:left="720" w:hanging="720"/>
        <w:jc w:val="both"/>
        <w:rPr>
          <w:bCs/>
        </w:rPr>
      </w:pPr>
      <w:r>
        <w:rPr>
          <w:b/>
        </w:rPr>
        <w:tab/>
      </w:r>
      <w:r>
        <w:rPr>
          <w:bCs/>
        </w:rPr>
        <w:t>Deanna Boatenhamer, Finance Director advised because future cybercriminal activity is impossible to predict and the Risk Pool cannot rely on past patterns and trends to predict future losses, TMLIRP created a new Cyber Fund, effective October 1, 2024.  Since this is an interlocal agreement, members must opt-in by September 30, 2024.</w:t>
      </w:r>
    </w:p>
    <w:p w14:paraId="4499DE73" w14:textId="77777777" w:rsidR="00F10B19" w:rsidRDefault="00F10B19" w:rsidP="00666A05">
      <w:pPr>
        <w:spacing w:after="0" w:line="240" w:lineRule="auto"/>
        <w:ind w:left="720" w:hanging="720"/>
        <w:jc w:val="both"/>
        <w:rPr>
          <w:bCs/>
        </w:rPr>
      </w:pPr>
    </w:p>
    <w:p w14:paraId="02923D56" w14:textId="4E2E3CB5" w:rsidR="00F10B19" w:rsidRDefault="00F10B19" w:rsidP="00666A05">
      <w:pPr>
        <w:spacing w:after="0" w:line="240" w:lineRule="auto"/>
        <w:ind w:left="720" w:hanging="720"/>
        <w:jc w:val="both"/>
        <w:rPr>
          <w:bCs/>
        </w:rPr>
      </w:pPr>
      <w:r>
        <w:rPr>
          <w:bCs/>
        </w:rPr>
        <w:tab/>
        <w:t>Commissioner Fraticelli made the motion to approve the interlocal agreement for Cyber Liability and Data Breach Response Coverage with TMLIRP beginning October 1, 2024</w:t>
      </w:r>
    </w:p>
    <w:p w14:paraId="31D8F724" w14:textId="77777777" w:rsidR="00F10B19" w:rsidRDefault="00F10B19" w:rsidP="00666A05">
      <w:pPr>
        <w:spacing w:after="0" w:line="240" w:lineRule="auto"/>
        <w:ind w:left="720" w:hanging="720"/>
        <w:jc w:val="both"/>
        <w:rPr>
          <w:bCs/>
        </w:rPr>
      </w:pPr>
    </w:p>
    <w:p w14:paraId="3D5844F8" w14:textId="6D77CB33" w:rsidR="00F10B19" w:rsidRPr="00F10B19" w:rsidRDefault="00F10B19" w:rsidP="00666A05">
      <w:pPr>
        <w:spacing w:after="0" w:line="240" w:lineRule="auto"/>
        <w:ind w:left="720" w:hanging="720"/>
        <w:jc w:val="both"/>
        <w:rPr>
          <w:bCs/>
        </w:rPr>
      </w:pPr>
      <w:r>
        <w:rPr>
          <w:bCs/>
        </w:rPr>
        <w:tab/>
        <w:t>Commissioner Burnett seconded the motion, which passed with a unanimous vote</w:t>
      </w:r>
    </w:p>
    <w:p w14:paraId="12DFD2D0" w14:textId="0F8AE1B6" w:rsidR="00F10B19" w:rsidRDefault="00CA0007" w:rsidP="00666A05">
      <w:pPr>
        <w:spacing w:after="0" w:line="240" w:lineRule="auto"/>
        <w:ind w:left="720" w:hanging="720"/>
        <w:jc w:val="both"/>
        <w:rPr>
          <w:b/>
        </w:rPr>
      </w:pPr>
      <w:r>
        <w:rPr>
          <w:b/>
        </w:rPr>
        <w:t>16.</w:t>
      </w:r>
      <w:r>
        <w:rPr>
          <w:b/>
        </w:rPr>
        <w:tab/>
        <w:t>Discuss, Consider and Take Possible Action on Ordinance Number 1817 for the Drought Contingency and Water Conservation Plan 2024</w:t>
      </w:r>
    </w:p>
    <w:p w14:paraId="049B41D0" w14:textId="77777777" w:rsidR="00CA0007" w:rsidRDefault="00CA0007" w:rsidP="00666A05">
      <w:pPr>
        <w:spacing w:after="0" w:line="240" w:lineRule="auto"/>
        <w:ind w:left="720" w:hanging="720"/>
        <w:jc w:val="both"/>
        <w:rPr>
          <w:b/>
        </w:rPr>
      </w:pPr>
    </w:p>
    <w:p w14:paraId="3BBB9D9F" w14:textId="181149A6" w:rsidR="00CA0007" w:rsidRDefault="00CA0007" w:rsidP="00666A05">
      <w:pPr>
        <w:spacing w:after="0" w:line="240" w:lineRule="auto"/>
        <w:ind w:left="720" w:hanging="720"/>
        <w:jc w:val="both"/>
        <w:rPr>
          <w:b/>
        </w:rPr>
      </w:pPr>
      <w:r>
        <w:rPr>
          <w:b/>
        </w:rPr>
        <w:tab/>
        <w:t>No Action Taken</w:t>
      </w:r>
    </w:p>
    <w:p w14:paraId="44F374E1" w14:textId="77777777" w:rsidR="00F10B19" w:rsidRDefault="00F10B19" w:rsidP="00666A05">
      <w:pPr>
        <w:spacing w:after="0" w:line="240" w:lineRule="auto"/>
        <w:ind w:left="720" w:hanging="720"/>
        <w:jc w:val="both"/>
        <w:rPr>
          <w:b/>
        </w:rPr>
      </w:pPr>
    </w:p>
    <w:p w14:paraId="2EB258F2" w14:textId="5BC3EE92" w:rsidR="00CA0007" w:rsidRDefault="00CA0007" w:rsidP="00666A05">
      <w:pPr>
        <w:spacing w:after="0" w:line="240" w:lineRule="auto"/>
        <w:ind w:left="720" w:hanging="720"/>
        <w:jc w:val="both"/>
        <w:rPr>
          <w:b/>
        </w:rPr>
      </w:pPr>
      <w:r>
        <w:rPr>
          <w:b/>
        </w:rPr>
        <w:t>17.</w:t>
      </w:r>
      <w:r>
        <w:rPr>
          <w:b/>
        </w:rPr>
        <w:tab/>
        <w:t>Discuss, Consider and Take Possible Action to accept the bid for the 2024 Seal Coat project</w:t>
      </w:r>
    </w:p>
    <w:p w14:paraId="6591E6C9" w14:textId="77777777" w:rsidR="00CA0007" w:rsidRDefault="00CA0007" w:rsidP="00666A05">
      <w:pPr>
        <w:spacing w:after="0" w:line="240" w:lineRule="auto"/>
        <w:ind w:left="720" w:hanging="720"/>
        <w:jc w:val="both"/>
        <w:rPr>
          <w:b/>
        </w:rPr>
      </w:pPr>
    </w:p>
    <w:p w14:paraId="6DF21531" w14:textId="3B463393" w:rsidR="00CA0007" w:rsidRDefault="00CA0007" w:rsidP="00666A05">
      <w:pPr>
        <w:spacing w:after="0" w:line="240" w:lineRule="auto"/>
        <w:ind w:left="720" w:hanging="720"/>
        <w:jc w:val="both"/>
        <w:rPr>
          <w:bCs/>
        </w:rPr>
      </w:pPr>
      <w:r>
        <w:rPr>
          <w:b/>
        </w:rPr>
        <w:tab/>
      </w:r>
      <w:r>
        <w:rPr>
          <w:bCs/>
        </w:rPr>
        <w:t>Commissioner Fraticelli made the motion to approve the bid from Freeman Paving LLC for the 2024 Seal Coat Project as the Total Base Bid with Option Number one at the total of $406,673.20, with the final costs for the project not to exceed $446,000.00</w:t>
      </w:r>
    </w:p>
    <w:p w14:paraId="1023563B" w14:textId="77777777" w:rsidR="00CA0007" w:rsidRDefault="00CA0007" w:rsidP="00666A05">
      <w:pPr>
        <w:spacing w:after="0" w:line="240" w:lineRule="auto"/>
        <w:ind w:left="720" w:hanging="720"/>
        <w:jc w:val="both"/>
        <w:rPr>
          <w:bCs/>
        </w:rPr>
      </w:pPr>
    </w:p>
    <w:p w14:paraId="12F48AB7" w14:textId="7ACB247E" w:rsidR="00CA0007" w:rsidRDefault="00CA0007" w:rsidP="00666A05">
      <w:pPr>
        <w:spacing w:after="0" w:line="240" w:lineRule="auto"/>
        <w:ind w:left="720" w:hanging="720"/>
        <w:jc w:val="both"/>
        <w:rPr>
          <w:bCs/>
        </w:rPr>
      </w:pPr>
      <w:r>
        <w:rPr>
          <w:bCs/>
        </w:rPr>
        <w:tab/>
        <w:t>Commissioner Burnett seconded the motion, which passed with a unanimous vote</w:t>
      </w:r>
    </w:p>
    <w:p w14:paraId="704EA8D8" w14:textId="77777777" w:rsidR="00CA0007" w:rsidRDefault="00CA0007" w:rsidP="00666A05">
      <w:pPr>
        <w:spacing w:after="0" w:line="240" w:lineRule="auto"/>
        <w:ind w:left="720" w:hanging="720"/>
        <w:jc w:val="both"/>
        <w:rPr>
          <w:bCs/>
        </w:rPr>
      </w:pPr>
    </w:p>
    <w:p w14:paraId="611851D2" w14:textId="0052718D" w:rsidR="00B42201" w:rsidRDefault="00CA0007" w:rsidP="00666A05">
      <w:pPr>
        <w:spacing w:after="0" w:line="240" w:lineRule="auto"/>
        <w:ind w:left="720" w:hanging="720"/>
        <w:jc w:val="both"/>
        <w:rPr>
          <w:b/>
        </w:rPr>
      </w:pPr>
      <w:r>
        <w:rPr>
          <w:b/>
        </w:rPr>
        <w:t>18.</w:t>
      </w:r>
      <w:r>
        <w:rPr>
          <w:b/>
        </w:rPr>
        <w:tab/>
      </w:r>
      <w:r w:rsidR="00B42201">
        <w:rPr>
          <w:b/>
        </w:rPr>
        <w:t xml:space="preserve">Executive Session – </w:t>
      </w:r>
      <w:r>
        <w:rPr>
          <w:b/>
        </w:rPr>
        <w:t>Consult with Attorney</w:t>
      </w:r>
      <w:r w:rsidR="00B42201">
        <w:rPr>
          <w:b/>
        </w:rPr>
        <w:t xml:space="preserve"> 551.07</w:t>
      </w:r>
      <w:r>
        <w:rPr>
          <w:b/>
        </w:rPr>
        <w:t>1 – Ambulance billing</w:t>
      </w:r>
    </w:p>
    <w:p w14:paraId="62868C5B" w14:textId="77777777" w:rsidR="00B42201" w:rsidRDefault="00B42201" w:rsidP="00666A05">
      <w:pPr>
        <w:spacing w:after="0" w:line="240" w:lineRule="auto"/>
        <w:ind w:left="720" w:hanging="720"/>
        <w:jc w:val="both"/>
        <w:rPr>
          <w:b/>
        </w:rPr>
      </w:pPr>
    </w:p>
    <w:p w14:paraId="0894F174" w14:textId="5D159381" w:rsidR="00B42201" w:rsidRDefault="00B42201" w:rsidP="00666A05">
      <w:pPr>
        <w:spacing w:after="0" w:line="240" w:lineRule="auto"/>
        <w:ind w:left="720" w:hanging="720"/>
        <w:jc w:val="both"/>
        <w:rPr>
          <w:bCs/>
        </w:rPr>
      </w:pPr>
      <w:r>
        <w:rPr>
          <w:b/>
        </w:rPr>
        <w:tab/>
      </w:r>
      <w:r>
        <w:rPr>
          <w:bCs/>
        </w:rPr>
        <w:t xml:space="preserve">Commissioner Fraticelli made the motion to enter into Executive Session at </w:t>
      </w:r>
      <w:r w:rsidR="00CA0007">
        <w:rPr>
          <w:bCs/>
        </w:rPr>
        <w:t>7:13</w:t>
      </w:r>
      <w:r>
        <w:rPr>
          <w:bCs/>
        </w:rPr>
        <w:t xml:space="preserve"> pm</w:t>
      </w:r>
    </w:p>
    <w:p w14:paraId="646E9BCC" w14:textId="77777777" w:rsidR="00B42201" w:rsidRDefault="00B42201" w:rsidP="00666A05">
      <w:pPr>
        <w:spacing w:after="0" w:line="240" w:lineRule="auto"/>
        <w:ind w:left="720" w:hanging="720"/>
        <w:jc w:val="both"/>
        <w:rPr>
          <w:bCs/>
        </w:rPr>
      </w:pPr>
    </w:p>
    <w:p w14:paraId="19BD0D4A" w14:textId="533FE832" w:rsidR="00B42201" w:rsidRDefault="00B42201" w:rsidP="00666A05">
      <w:pPr>
        <w:spacing w:after="0" w:line="240" w:lineRule="auto"/>
        <w:ind w:left="720" w:hanging="720"/>
        <w:jc w:val="both"/>
        <w:rPr>
          <w:bCs/>
        </w:rPr>
      </w:pPr>
      <w:r>
        <w:rPr>
          <w:bCs/>
        </w:rPr>
        <w:tab/>
        <w:t>Commissioner Aydelott seconded the motion, which passed with a unanimous vote</w:t>
      </w:r>
    </w:p>
    <w:p w14:paraId="37DC4AC4" w14:textId="77777777" w:rsidR="00F07128" w:rsidRDefault="00B42201" w:rsidP="00666A05">
      <w:pPr>
        <w:spacing w:after="0" w:line="240" w:lineRule="auto"/>
        <w:ind w:left="720" w:hanging="720"/>
        <w:jc w:val="both"/>
        <w:rPr>
          <w:bCs/>
        </w:rPr>
      </w:pPr>
      <w:r>
        <w:rPr>
          <w:bCs/>
        </w:rPr>
        <w:tab/>
      </w:r>
    </w:p>
    <w:p w14:paraId="1F792160" w14:textId="52EF2689" w:rsidR="00CA0007" w:rsidRPr="00CA0007" w:rsidRDefault="00CA0007" w:rsidP="00666A05">
      <w:pPr>
        <w:spacing w:after="0" w:line="240" w:lineRule="auto"/>
        <w:ind w:left="720" w:hanging="720"/>
        <w:jc w:val="both"/>
        <w:rPr>
          <w:b/>
          <w:i/>
          <w:iCs/>
        </w:rPr>
      </w:pPr>
      <w:r>
        <w:rPr>
          <w:bCs/>
        </w:rPr>
        <w:tab/>
      </w:r>
      <w:r w:rsidRPr="00CA0007">
        <w:rPr>
          <w:b/>
          <w:i/>
          <w:iCs/>
        </w:rPr>
        <w:t>Commissioner Aydelott left the meeting at 7:25 pm</w:t>
      </w:r>
    </w:p>
    <w:p w14:paraId="7482828D" w14:textId="77777777" w:rsidR="00CA0007" w:rsidRDefault="00CA0007" w:rsidP="00666A05">
      <w:pPr>
        <w:spacing w:after="0" w:line="240" w:lineRule="auto"/>
        <w:ind w:left="720" w:hanging="720"/>
        <w:jc w:val="both"/>
        <w:rPr>
          <w:bCs/>
        </w:rPr>
      </w:pPr>
    </w:p>
    <w:p w14:paraId="1BB3A3FE" w14:textId="631BAD82" w:rsidR="00B42201" w:rsidRDefault="00B42201" w:rsidP="00F07128">
      <w:pPr>
        <w:spacing w:after="0" w:line="240" w:lineRule="auto"/>
        <w:ind w:left="720"/>
        <w:jc w:val="both"/>
        <w:rPr>
          <w:b/>
        </w:rPr>
      </w:pPr>
      <w:r>
        <w:rPr>
          <w:b/>
        </w:rPr>
        <w:t xml:space="preserve">Exit Executive Session </w:t>
      </w:r>
    </w:p>
    <w:p w14:paraId="0A759783" w14:textId="5C422E6A" w:rsidR="00B42201" w:rsidRDefault="00B42201" w:rsidP="00666A05">
      <w:pPr>
        <w:spacing w:after="0" w:line="240" w:lineRule="auto"/>
        <w:ind w:left="720" w:hanging="720"/>
        <w:jc w:val="both"/>
        <w:rPr>
          <w:b/>
        </w:rPr>
      </w:pPr>
      <w:r>
        <w:rPr>
          <w:b/>
        </w:rPr>
        <w:tab/>
      </w:r>
    </w:p>
    <w:p w14:paraId="5AEABDA0" w14:textId="1B5E6FEA" w:rsidR="00B42201" w:rsidRDefault="00B42201" w:rsidP="00666A05">
      <w:pPr>
        <w:spacing w:after="0" w:line="240" w:lineRule="auto"/>
        <w:ind w:left="720" w:hanging="720"/>
        <w:jc w:val="both"/>
        <w:rPr>
          <w:bCs/>
        </w:rPr>
      </w:pPr>
      <w:r>
        <w:rPr>
          <w:b/>
        </w:rPr>
        <w:tab/>
      </w:r>
      <w:r>
        <w:rPr>
          <w:bCs/>
        </w:rPr>
        <w:t xml:space="preserve">Commissioner Fraticelli made the motion to exit Executive Session at </w:t>
      </w:r>
      <w:r w:rsidR="00CA0007">
        <w:rPr>
          <w:bCs/>
        </w:rPr>
        <w:t>8:03</w:t>
      </w:r>
      <w:r>
        <w:rPr>
          <w:bCs/>
        </w:rPr>
        <w:t xml:space="preserve"> pm</w:t>
      </w:r>
    </w:p>
    <w:p w14:paraId="6CACD92C" w14:textId="77777777" w:rsidR="00B42201" w:rsidRDefault="00B42201" w:rsidP="00666A05">
      <w:pPr>
        <w:spacing w:after="0" w:line="240" w:lineRule="auto"/>
        <w:ind w:left="720" w:hanging="720"/>
        <w:jc w:val="both"/>
        <w:rPr>
          <w:bCs/>
        </w:rPr>
      </w:pPr>
    </w:p>
    <w:p w14:paraId="2C88EBFB" w14:textId="08CD1A6B" w:rsidR="00B42201" w:rsidRDefault="00B42201" w:rsidP="00666A05">
      <w:pPr>
        <w:spacing w:after="0" w:line="240" w:lineRule="auto"/>
        <w:ind w:left="720" w:hanging="720"/>
        <w:jc w:val="both"/>
        <w:rPr>
          <w:bCs/>
        </w:rPr>
      </w:pPr>
      <w:r>
        <w:rPr>
          <w:bCs/>
        </w:rPr>
        <w:tab/>
        <w:t xml:space="preserve">Commissioner </w:t>
      </w:r>
      <w:r w:rsidR="00CA0007">
        <w:rPr>
          <w:bCs/>
        </w:rPr>
        <w:t>Burnett</w:t>
      </w:r>
      <w:r>
        <w:rPr>
          <w:bCs/>
        </w:rPr>
        <w:t xml:space="preserve"> seconded the motion, which passed with a unanimous vote</w:t>
      </w:r>
    </w:p>
    <w:p w14:paraId="6344E87B" w14:textId="77777777" w:rsidR="00B42201" w:rsidRDefault="00B42201" w:rsidP="00666A05">
      <w:pPr>
        <w:spacing w:after="0" w:line="240" w:lineRule="auto"/>
        <w:ind w:left="720" w:hanging="720"/>
        <w:jc w:val="both"/>
        <w:rPr>
          <w:bCs/>
        </w:rPr>
      </w:pPr>
    </w:p>
    <w:p w14:paraId="041A04A3" w14:textId="707F19F0" w:rsidR="00B42201" w:rsidRDefault="00B42201" w:rsidP="00666A05">
      <w:pPr>
        <w:spacing w:after="0" w:line="240" w:lineRule="auto"/>
        <w:ind w:left="720" w:hanging="720"/>
        <w:jc w:val="both"/>
        <w:rPr>
          <w:b/>
        </w:rPr>
      </w:pPr>
      <w:r>
        <w:rPr>
          <w:b/>
        </w:rPr>
        <w:t>1</w:t>
      </w:r>
      <w:r w:rsidR="00CA0007">
        <w:rPr>
          <w:b/>
        </w:rPr>
        <w:t>9</w:t>
      </w:r>
      <w:r>
        <w:rPr>
          <w:b/>
        </w:rPr>
        <w:t>.</w:t>
      </w:r>
      <w:r>
        <w:rPr>
          <w:b/>
        </w:rPr>
        <w:tab/>
        <w:t xml:space="preserve">Discuss, Consider and Take Possible Action on </w:t>
      </w:r>
      <w:r w:rsidR="00CA0007">
        <w:rPr>
          <w:b/>
        </w:rPr>
        <w:t>a contract for Ambulance and Fire/Rescue billing services</w:t>
      </w:r>
    </w:p>
    <w:p w14:paraId="3B1782CF" w14:textId="77777777" w:rsidR="00B42201" w:rsidRDefault="00B42201" w:rsidP="00666A05">
      <w:pPr>
        <w:spacing w:after="0" w:line="240" w:lineRule="auto"/>
        <w:ind w:left="720" w:hanging="720"/>
        <w:jc w:val="both"/>
        <w:rPr>
          <w:b/>
        </w:rPr>
      </w:pPr>
    </w:p>
    <w:p w14:paraId="717DBBD7" w14:textId="67070FE2" w:rsidR="00B42201" w:rsidRDefault="00B42201" w:rsidP="00666A05">
      <w:pPr>
        <w:spacing w:after="0" w:line="240" w:lineRule="auto"/>
        <w:ind w:left="720" w:hanging="720"/>
        <w:jc w:val="both"/>
        <w:rPr>
          <w:bCs/>
        </w:rPr>
      </w:pPr>
      <w:r>
        <w:rPr>
          <w:b/>
        </w:rPr>
        <w:tab/>
      </w:r>
      <w:r>
        <w:rPr>
          <w:bCs/>
        </w:rPr>
        <w:t xml:space="preserve">Commissioner </w:t>
      </w:r>
      <w:r w:rsidR="00CA0007">
        <w:rPr>
          <w:bCs/>
        </w:rPr>
        <w:t>Fraticelli made the motion to approve the hiring of Emergicon for Ambulance billing pending the cancellation of the existing contract with Change Healthcare and contract review by the City Attorney and approve the hiring of Emergicon for Fire/Rescue billing, pending contract review by the City Attorney</w:t>
      </w:r>
    </w:p>
    <w:p w14:paraId="013375F0" w14:textId="77777777" w:rsidR="000D36C9" w:rsidRDefault="000D36C9" w:rsidP="00666A05">
      <w:pPr>
        <w:spacing w:after="0" w:line="240" w:lineRule="auto"/>
        <w:ind w:left="720" w:hanging="720"/>
        <w:jc w:val="both"/>
        <w:rPr>
          <w:bCs/>
        </w:rPr>
      </w:pPr>
    </w:p>
    <w:p w14:paraId="21A035D9" w14:textId="560D1AD6" w:rsidR="00B42201" w:rsidRDefault="00B42201" w:rsidP="00666A05">
      <w:pPr>
        <w:spacing w:after="0" w:line="240" w:lineRule="auto"/>
        <w:ind w:left="720" w:hanging="720"/>
        <w:jc w:val="both"/>
        <w:rPr>
          <w:bCs/>
        </w:rPr>
      </w:pPr>
      <w:r>
        <w:rPr>
          <w:bCs/>
        </w:rPr>
        <w:tab/>
        <w:t xml:space="preserve">Commissioner </w:t>
      </w:r>
      <w:r w:rsidR="000D36C9">
        <w:rPr>
          <w:bCs/>
        </w:rPr>
        <w:t>Burnett</w:t>
      </w:r>
      <w:r>
        <w:rPr>
          <w:bCs/>
        </w:rPr>
        <w:t xml:space="preserve"> seconded the motion, which passed with a unanimous vote</w:t>
      </w:r>
    </w:p>
    <w:p w14:paraId="4EF92723" w14:textId="77777777" w:rsidR="00B42201" w:rsidRDefault="00B42201" w:rsidP="00666A05">
      <w:pPr>
        <w:spacing w:after="0" w:line="240" w:lineRule="auto"/>
        <w:ind w:left="720" w:hanging="720"/>
        <w:jc w:val="both"/>
        <w:rPr>
          <w:bCs/>
        </w:rPr>
      </w:pPr>
    </w:p>
    <w:p w14:paraId="2CE60DCD" w14:textId="529D3D43" w:rsidR="00B42201" w:rsidRDefault="000D36C9" w:rsidP="00666A05">
      <w:pPr>
        <w:spacing w:after="0" w:line="240" w:lineRule="auto"/>
        <w:ind w:left="720" w:hanging="720"/>
        <w:jc w:val="both"/>
        <w:rPr>
          <w:b/>
        </w:rPr>
      </w:pPr>
      <w:r>
        <w:rPr>
          <w:b/>
        </w:rPr>
        <w:t>20</w:t>
      </w:r>
      <w:r w:rsidR="00B42201">
        <w:rPr>
          <w:b/>
        </w:rPr>
        <w:t>.</w:t>
      </w:r>
      <w:r w:rsidR="00B42201">
        <w:rPr>
          <w:b/>
        </w:rPr>
        <w:tab/>
        <w:t>Budget Work Session</w:t>
      </w:r>
    </w:p>
    <w:p w14:paraId="43D2847E" w14:textId="77777777" w:rsidR="00B42201" w:rsidRDefault="00B42201" w:rsidP="00666A05">
      <w:pPr>
        <w:spacing w:after="0" w:line="240" w:lineRule="auto"/>
        <w:ind w:left="720" w:hanging="720"/>
        <w:jc w:val="both"/>
        <w:rPr>
          <w:b/>
        </w:rPr>
      </w:pPr>
    </w:p>
    <w:p w14:paraId="402AC37A" w14:textId="4EA37BDF" w:rsidR="00E27E9E" w:rsidRDefault="00B42201" w:rsidP="00C370E0">
      <w:pPr>
        <w:spacing w:after="0" w:line="240" w:lineRule="auto"/>
        <w:ind w:left="720" w:hanging="720"/>
        <w:jc w:val="both"/>
        <w:rPr>
          <w:b/>
        </w:rPr>
      </w:pPr>
      <w:r>
        <w:rPr>
          <w:b/>
        </w:rPr>
        <w:tab/>
      </w:r>
      <w:r w:rsidR="000D36C9">
        <w:rPr>
          <w:b/>
        </w:rPr>
        <w:t>No Action Taken</w:t>
      </w:r>
      <w:r w:rsidR="00446F59">
        <w:rPr>
          <w:bCs/>
        </w:rPr>
        <w:tab/>
      </w:r>
    </w:p>
    <w:p w14:paraId="12F322FC" w14:textId="4B4EECB8" w:rsidR="00446F59" w:rsidRPr="00446F59" w:rsidRDefault="00446F59" w:rsidP="0034495C">
      <w:pPr>
        <w:spacing w:after="0" w:line="240" w:lineRule="auto"/>
        <w:ind w:left="720" w:hanging="720"/>
        <w:jc w:val="both"/>
        <w:rPr>
          <w:b/>
        </w:rPr>
      </w:pPr>
    </w:p>
    <w:p w14:paraId="1BECC05C" w14:textId="3529449C" w:rsidR="00E51E53" w:rsidRDefault="000D36C9" w:rsidP="00472DFA">
      <w:pPr>
        <w:spacing w:after="0" w:line="240" w:lineRule="auto"/>
        <w:ind w:left="720" w:hanging="720"/>
        <w:jc w:val="both"/>
        <w:rPr>
          <w:b/>
        </w:rPr>
      </w:pPr>
      <w:r>
        <w:rPr>
          <w:b/>
        </w:rPr>
        <w:t>21</w:t>
      </w:r>
      <w:r w:rsidR="00B42201">
        <w:rPr>
          <w:b/>
        </w:rPr>
        <w:t>.</w:t>
      </w:r>
      <w:r w:rsidR="00B42201">
        <w:rPr>
          <w:b/>
        </w:rPr>
        <w:tab/>
      </w:r>
      <w:r w:rsidR="00E51E53">
        <w:rPr>
          <w:b/>
        </w:rPr>
        <w:t>Adjourn</w:t>
      </w:r>
    </w:p>
    <w:p w14:paraId="78668EBB" w14:textId="77777777" w:rsidR="00E51E53" w:rsidRDefault="00E51E53" w:rsidP="00472DFA">
      <w:pPr>
        <w:spacing w:after="0" w:line="240" w:lineRule="auto"/>
        <w:ind w:left="720" w:hanging="720"/>
        <w:jc w:val="both"/>
        <w:rPr>
          <w:b/>
        </w:rPr>
      </w:pPr>
    </w:p>
    <w:p w14:paraId="3E2ADFA4" w14:textId="3857B20D" w:rsidR="00E51E53" w:rsidRDefault="00E51E53" w:rsidP="00472DFA">
      <w:pPr>
        <w:spacing w:after="0" w:line="240" w:lineRule="auto"/>
        <w:ind w:left="720" w:hanging="720"/>
        <w:jc w:val="both"/>
        <w:rPr>
          <w:bCs/>
        </w:rPr>
      </w:pPr>
      <w:r>
        <w:rPr>
          <w:b/>
        </w:rPr>
        <w:tab/>
      </w:r>
      <w:r>
        <w:rPr>
          <w:bCs/>
        </w:rPr>
        <w:t xml:space="preserve">Commissioner </w:t>
      </w:r>
      <w:r w:rsidR="000D36C9">
        <w:rPr>
          <w:bCs/>
        </w:rPr>
        <w:t>Fraticelli</w:t>
      </w:r>
      <w:r>
        <w:rPr>
          <w:bCs/>
        </w:rPr>
        <w:t xml:space="preserve"> made the motion to adjourn the Regular Meeting at</w:t>
      </w:r>
      <w:r w:rsidR="000D36C9">
        <w:rPr>
          <w:bCs/>
        </w:rPr>
        <w:t xml:space="preserve"> 8:08 </w:t>
      </w:r>
      <w:r>
        <w:rPr>
          <w:bCs/>
        </w:rPr>
        <w:t>pm</w:t>
      </w:r>
    </w:p>
    <w:p w14:paraId="374B1CDB" w14:textId="77777777" w:rsidR="00E51E53" w:rsidRDefault="00E51E53" w:rsidP="00472DFA">
      <w:pPr>
        <w:spacing w:after="0" w:line="240" w:lineRule="auto"/>
        <w:ind w:left="720" w:hanging="720"/>
        <w:jc w:val="both"/>
        <w:rPr>
          <w:bCs/>
        </w:rPr>
      </w:pPr>
    </w:p>
    <w:p w14:paraId="03B1961E" w14:textId="6D2C707D" w:rsidR="00E51E53" w:rsidRDefault="00E51E53" w:rsidP="00472DFA">
      <w:pPr>
        <w:spacing w:after="0" w:line="240" w:lineRule="auto"/>
        <w:ind w:left="720" w:hanging="720"/>
        <w:jc w:val="both"/>
        <w:rPr>
          <w:bCs/>
        </w:rPr>
      </w:pPr>
      <w:r>
        <w:rPr>
          <w:bCs/>
        </w:rPr>
        <w:tab/>
        <w:t xml:space="preserve">Commissioner </w:t>
      </w:r>
      <w:r w:rsidR="000D36C9">
        <w:rPr>
          <w:bCs/>
        </w:rPr>
        <w:t>Burnett</w:t>
      </w:r>
      <w:r>
        <w:rPr>
          <w:bCs/>
        </w:rPr>
        <w:t xml:space="preserve"> seconded the motion, which passed with a unanimous vote</w:t>
      </w: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546B1" w14:textId="77777777" w:rsidR="009D61D9" w:rsidRDefault="009D61D9" w:rsidP="00A50111">
      <w:pPr>
        <w:spacing w:after="0" w:line="240" w:lineRule="auto"/>
      </w:pPr>
      <w:r>
        <w:separator/>
      </w:r>
    </w:p>
  </w:endnote>
  <w:endnote w:type="continuationSeparator" w:id="0">
    <w:p w14:paraId="2945D093" w14:textId="77777777" w:rsidR="009D61D9" w:rsidRDefault="009D61D9"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7A94" w14:textId="364D5821"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DF31C5">
      <w:rPr>
        <w:rFonts w:asciiTheme="majorHAnsi" w:eastAsiaTheme="majorEastAsia" w:hAnsiTheme="majorHAnsi" w:cstheme="majorBidi"/>
      </w:rPr>
      <w:t>0</w:t>
    </w:r>
    <w:r w:rsidR="00EE0676">
      <w:rPr>
        <w:rFonts w:asciiTheme="majorHAnsi" w:eastAsiaTheme="majorEastAsia" w:hAnsiTheme="majorHAnsi" w:cstheme="majorBidi"/>
      </w:rPr>
      <w:t>8</w:t>
    </w:r>
    <w:r w:rsidR="002600C6">
      <w:rPr>
        <w:rFonts w:asciiTheme="majorHAnsi" w:eastAsiaTheme="majorEastAsia" w:hAnsiTheme="majorHAnsi" w:cstheme="majorBidi"/>
      </w:rPr>
      <w:t>/</w:t>
    </w:r>
    <w:r w:rsidR="00DF31C5">
      <w:rPr>
        <w:rFonts w:asciiTheme="majorHAnsi" w:eastAsiaTheme="majorEastAsia" w:hAnsiTheme="majorHAnsi" w:cstheme="majorBidi"/>
      </w:rPr>
      <w:t>2</w:t>
    </w:r>
    <w:r w:rsidR="00EE0676">
      <w:rPr>
        <w:rFonts w:asciiTheme="majorHAnsi" w:eastAsiaTheme="majorEastAsia" w:hAnsiTheme="majorHAnsi" w:cstheme="majorBidi"/>
      </w:rPr>
      <w:t>7</w:t>
    </w:r>
    <w:r w:rsidR="00DF31C5">
      <w:rPr>
        <w:rFonts w:asciiTheme="majorHAnsi" w:eastAsiaTheme="majorEastAsia" w:hAnsiTheme="majorHAnsi" w:cstheme="majorBidi"/>
      </w:rPr>
      <w:t>/2024</w:t>
    </w: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23D08" w14:textId="77777777" w:rsidR="009D61D9" w:rsidRDefault="009D61D9" w:rsidP="00A50111">
      <w:pPr>
        <w:spacing w:after="0" w:line="240" w:lineRule="auto"/>
      </w:pPr>
      <w:r>
        <w:separator/>
      </w:r>
    </w:p>
  </w:footnote>
  <w:footnote w:type="continuationSeparator" w:id="0">
    <w:p w14:paraId="690D156F" w14:textId="77777777" w:rsidR="009D61D9" w:rsidRDefault="009D61D9"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668D"/>
    <w:rsid w:val="00016C52"/>
    <w:rsid w:val="00022E26"/>
    <w:rsid w:val="00022EA8"/>
    <w:rsid w:val="00027C31"/>
    <w:rsid w:val="00030D9F"/>
    <w:rsid w:val="00031833"/>
    <w:rsid w:val="00037105"/>
    <w:rsid w:val="000418AB"/>
    <w:rsid w:val="000451EF"/>
    <w:rsid w:val="00046C9D"/>
    <w:rsid w:val="00051CC9"/>
    <w:rsid w:val="00052287"/>
    <w:rsid w:val="0005364A"/>
    <w:rsid w:val="00054C43"/>
    <w:rsid w:val="00054DD5"/>
    <w:rsid w:val="00062139"/>
    <w:rsid w:val="00067DD8"/>
    <w:rsid w:val="0007619D"/>
    <w:rsid w:val="00076B7E"/>
    <w:rsid w:val="0008136C"/>
    <w:rsid w:val="00082268"/>
    <w:rsid w:val="00082E49"/>
    <w:rsid w:val="00087F36"/>
    <w:rsid w:val="000971D9"/>
    <w:rsid w:val="000A0DB6"/>
    <w:rsid w:val="000A2564"/>
    <w:rsid w:val="000A4C24"/>
    <w:rsid w:val="000A4D00"/>
    <w:rsid w:val="000A5B8F"/>
    <w:rsid w:val="000B5F94"/>
    <w:rsid w:val="000C37CD"/>
    <w:rsid w:val="000C6D90"/>
    <w:rsid w:val="000C7759"/>
    <w:rsid w:val="000D133E"/>
    <w:rsid w:val="000D3319"/>
    <w:rsid w:val="000D36C9"/>
    <w:rsid w:val="000D43FB"/>
    <w:rsid w:val="000E3845"/>
    <w:rsid w:val="000F1AD7"/>
    <w:rsid w:val="000F2730"/>
    <w:rsid w:val="000F28FD"/>
    <w:rsid w:val="00100E0B"/>
    <w:rsid w:val="00101B73"/>
    <w:rsid w:val="00102EB3"/>
    <w:rsid w:val="00103A3A"/>
    <w:rsid w:val="001078DF"/>
    <w:rsid w:val="00107ACF"/>
    <w:rsid w:val="00113DEF"/>
    <w:rsid w:val="00114FEF"/>
    <w:rsid w:val="00116476"/>
    <w:rsid w:val="001214FF"/>
    <w:rsid w:val="00121935"/>
    <w:rsid w:val="00130EC2"/>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6307"/>
    <w:rsid w:val="001931F6"/>
    <w:rsid w:val="001943DE"/>
    <w:rsid w:val="00195101"/>
    <w:rsid w:val="00195F57"/>
    <w:rsid w:val="001A00ED"/>
    <w:rsid w:val="001A282F"/>
    <w:rsid w:val="001B0D26"/>
    <w:rsid w:val="001B2949"/>
    <w:rsid w:val="001B4081"/>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CCA"/>
    <w:rsid w:val="002670F3"/>
    <w:rsid w:val="00270730"/>
    <w:rsid w:val="00272913"/>
    <w:rsid w:val="00281198"/>
    <w:rsid w:val="00281F42"/>
    <w:rsid w:val="00285C16"/>
    <w:rsid w:val="00291804"/>
    <w:rsid w:val="002918BA"/>
    <w:rsid w:val="00292FBB"/>
    <w:rsid w:val="00295FA1"/>
    <w:rsid w:val="00296F4A"/>
    <w:rsid w:val="00297C8F"/>
    <w:rsid w:val="002A1AFE"/>
    <w:rsid w:val="002A3307"/>
    <w:rsid w:val="002A3BBE"/>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22A1"/>
    <w:rsid w:val="002E3FA6"/>
    <w:rsid w:val="002E47BD"/>
    <w:rsid w:val="002E4DA3"/>
    <w:rsid w:val="002E7AEE"/>
    <w:rsid w:val="002F0707"/>
    <w:rsid w:val="002F41B5"/>
    <w:rsid w:val="002F5730"/>
    <w:rsid w:val="002F6ABD"/>
    <w:rsid w:val="0030150E"/>
    <w:rsid w:val="00302256"/>
    <w:rsid w:val="0031214B"/>
    <w:rsid w:val="003137E5"/>
    <w:rsid w:val="003141BD"/>
    <w:rsid w:val="003219D4"/>
    <w:rsid w:val="00323BAA"/>
    <w:rsid w:val="00323EF1"/>
    <w:rsid w:val="00326032"/>
    <w:rsid w:val="003265BF"/>
    <w:rsid w:val="00326C54"/>
    <w:rsid w:val="00331ED2"/>
    <w:rsid w:val="00333107"/>
    <w:rsid w:val="0033425D"/>
    <w:rsid w:val="00335D9B"/>
    <w:rsid w:val="00336803"/>
    <w:rsid w:val="0034304F"/>
    <w:rsid w:val="0034495C"/>
    <w:rsid w:val="00345BA3"/>
    <w:rsid w:val="00345F63"/>
    <w:rsid w:val="0035529D"/>
    <w:rsid w:val="0035708B"/>
    <w:rsid w:val="00357AB7"/>
    <w:rsid w:val="00357EBF"/>
    <w:rsid w:val="0036039B"/>
    <w:rsid w:val="00360C7C"/>
    <w:rsid w:val="00360D93"/>
    <w:rsid w:val="00374188"/>
    <w:rsid w:val="00380A34"/>
    <w:rsid w:val="0038406F"/>
    <w:rsid w:val="00384EA3"/>
    <w:rsid w:val="003872C2"/>
    <w:rsid w:val="00397F36"/>
    <w:rsid w:val="003A71A3"/>
    <w:rsid w:val="003B047B"/>
    <w:rsid w:val="003B1741"/>
    <w:rsid w:val="003B4A24"/>
    <w:rsid w:val="003B4E14"/>
    <w:rsid w:val="003C4B7E"/>
    <w:rsid w:val="003C5149"/>
    <w:rsid w:val="003C662C"/>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23ED"/>
    <w:rsid w:val="00413E8D"/>
    <w:rsid w:val="00414C03"/>
    <w:rsid w:val="00422884"/>
    <w:rsid w:val="00432193"/>
    <w:rsid w:val="0043238E"/>
    <w:rsid w:val="0044299D"/>
    <w:rsid w:val="00442A93"/>
    <w:rsid w:val="00446CB2"/>
    <w:rsid w:val="00446F59"/>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7983"/>
    <w:rsid w:val="004A401F"/>
    <w:rsid w:val="004A55B3"/>
    <w:rsid w:val="004B35D5"/>
    <w:rsid w:val="004B4320"/>
    <w:rsid w:val="004B5A80"/>
    <w:rsid w:val="004B76E8"/>
    <w:rsid w:val="004C0EF1"/>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4434"/>
    <w:rsid w:val="0055780E"/>
    <w:rsid w:val="00561E26"/>
    <w:rsid w:val="00565FB7"/>
    <w:rsid w:val="005671F3"/>
    <w:rsid w:val="00567478"/>
    <w:rsid w:val="0057344F"/>
    <w:rsid w:val="005778E7"/>
    <w:rsid w:val="0058457E"/>
    <w:rsid w:val="0058756F"/>
    <w:rsid w:val="0059110D"/>
    <w:rsid w:val="0059207F"/>
    <w:rsid w:val="00593468"/>
    <w:rsid w:val="005947EE"/>
    <w:rsid w:val="005976E5"/>
    <w:rsid w:val="005A624D"/>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4EE9"/>
    <w:rsid w:val="005F58CC"/>
    <w:rsid w:val="005F5A02"/>
    <w:rsid w:val="005F6CF3"/>
    <w:rsid w:val="005F73FD"/>
    <w:rsid w:val="005F756E"/>
    <w:rsid w:val="0060060A"/>
    <w:rsid w:val="00603BC4"/>
    <w:rsid w:val="0060527F"/>
    <w:rsid w:val="00607C7C"/>
    <w:rsid w:val="00612CFC"/>
    <w:rsid w:val="0061399B"/>
    <w:rsid w:val="006152F0"/>
    <w:rsid w:val="006168B3"/>
    <w:rsid w:val="00621E1F"/>
    <w:rsid w:val="00623A79"/>
    <w:rsid w:val="00626566"/>
    <w:rsid w:val="00626811"/>
    <w:rsid w:val="00627B3F"/>
    <w:rsid w:val="00632F0A"/>
    <w:rsid w:val="00634155"/>
    <w:rsid w:val="0063780F"/>
    <w:rsid w:val="00641346"/>
    <w:rsid w:val="00642A62"/>
    <w:rsid w:val="00651EED"/>
    <w:rsid w:val="00653332"/>
    <w:rsid w:val="00653A50"/>
    <w:rsid w:val="00655AD9"/>
    <w:rsid w:val="00657F7B"/>
    <w:rsid w:val="00663A28"/>
    <w:rsid w:val="00665906"/>
    <w:rsid w:val="00666A05"/>
    <w:rsid w:val="006704AC"/>
    <w:rsid w:val="00670557"/>
    <w:rsid w:val="00673450"/>
    <w:rsid w:val="00682CC0"/>
    <w:rsid w:val="006840DA"/>
    <w:rsid w:val="00684407"/>
    <w:rsid w:val="00686483"/>
    <w:rsid w:val="00691C88"/>
    <w:rsid w:val="00696750"/>
    <w:rsid w:val="006A1F2F"/>
    <w:rsid w:val="006A68E3"/>
    <w:rsid w:val="006A7101"/>
    <w:rsid w:val="006B09EB"/>
    <w:rsid w:val="006B4826"/>
    <w:rsid w:val="006B702D"/>
    <w:rsid w:val="006C7DEC"/>
    <w:rsid w:val="006D1750"/>
    <w:rsid w:val="006D4ACE"/>
    <w:rsid w:val="006D6767"/>
    <w:rsid w:val="006E2FBF"/>
    <w:rsid w:val="006F031D"/>
    <w:rsid w:val="006F083C"/>
    <w:rsid w:val="006F0D82"/>
    <w:rsid w:val="00702262"/>
    <w:rsid w:val="00703B23"/>
    <w:rsid w:val="00703EB1"/>
    <w:rsid w:val="0070648B"/>
    <w:rsid w:val="00706542"/>
    <w:rsid w:val="0071183C"/>
    <w:rsid w:val="00714AFF"/>
    <w:rsid w:val="00716412"/>
    <w:rsid w:val="00716FA8"/>
    <w:rsid w:val="007213F7"/>
    <w:rsid w:val="00722B25"/>
    <w:rsid w:val="007261DF"/>
    <w:rsid w:val="00726A9D"/>
    <w:rsid w:val="00731D84"/>
    <w:rsid w:val="007331F2"/>
    <w:rsid w:val="00733286"/>
    <w:rsid w:val="00734D27"/>
    <w:rsid w:val="00736B7D"/>
    <w:rsid w:val="00737200"/>
    <w:rsid w:val="00740574"/>
    <w:rsid w:val="00742C96"/>
    <w:rsid w:val="00743A0D"/>
    <w:rsid w:val="007544DB"/>
    <w:rsid w:val="00760ED5"/>
    <w:rsid w:val="00761A5E"/>
    <w:rsid w:val="00761BB9"/>
    <w:rsid w:val="00766EF1"/>
    <w:rsid w:val="00770928"/>
    <w:rsid w:val="00772A0F"/>
    <w:rsid w:val="00773BAF"/>
    <w:rsid w:val="0077421B"/>
    <w:rsid w:val="007778E6"/>
    <w:rsid w:val="00782C51"/>
    <w:rsid w:val="00787FD9"/>
    <w:rsid w:val="00791F40"/>
    <w:rsid w:val="0079725E"/>
    <w:rsid w:val="007A14E0"/>
    <w:rsid w:val="007A1D70"/>
    <w:rsid w:val="007A5111"/>
    <w:rsid w:val="007B01AF"/>
    <w:rsid w:val="007B022A"/>
    <w:rsid w:val="007B1DF8"/>
    <w:rsid w:val="007B2783"/>
    <w:rsid w:val="007B34D0"/>
    <w:rsid w:val="007C0D95"/>
    <w:rsid w:val="007D7481"/>
    <w:rsid w:val="007E1DD3"/>
    <w:rsid w:val="007E2660"/>
    <w:rsid w:val="007E46A6"/>
    <w:rsid w:val="007E4C62"/>
    <w:rsid w:val="007F39B2"/>
    <w:rsid w:val="007F3DAB"/>
    <w:rsid w:val="007F4F66"/>
    <w:rsid w:val="007F6844"/>
    <w:rsid w:val="00801239"/>
    <w:rsid w:val="0080168B"/>
    <w:rsid w:val="00812315"/>
    <w:rsid w:val="00816A74"/>
    <w:rsid w:val="008205E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04B4"/>
    <w:rsid w:val="00882493"/>
    <w:rsid w:val="00886939"/>
    <w:rsid w:val="0089111A"/>
    <w:rsid w:val="0089160D"/>
    <w:rsid w:val="00897FBB"/>
    <w:rsid w:val="008A0F49"/>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14D8"/>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B42A8"/>
    <w:rsid w:val="009B5203"/>
    <w:rsid w:val="009B6B5A"/>
    <w:rsid w:val="009B7E36"/>
    <w:rsid w:val="009C0851"/>
    <w:rsid w:val="009C1ACB"/>
    <w:rsid w:val="009C7291"/>
    <w:rsid w:val="009D50C9"/>
    <w:rsid w:val="009D61D9"/>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3C84"/>
    <w:rsid w:val="00A3681E"/>
    <w:rsid w:val="00A41ACE"/>
    <w:rsid w:val="00A42112"/>
    <w:rsid w:val="00A426EB"/>
    <w:rsid w:val="00A50111"/>
    <w:rsid w:val="00A530FA"/>
    <w:rsid w:val="00A5399A"/>
    <w:rsid w:val="00A54774"/>
    <w:rsid w:val="00A54EBA"/>
    <w:rsid w:val="00A61A36"/>
    <w:rsid w:val="00A62190"/>
    <w:rsid w:val="00A64FF8"/>
    <w:rsid w:val="00A70CAD"/>
    <w:rsid w:val="00A71602"/>
    <w:rsid w:val="00A7242D"/>
    <w:rsid w:val="00A72BBA"/>
    <w:rsid w:val="00A73A4F"/>
    <w:rsid w:val="00A802B2"/>
    <w:rsid w:val="00A92CC0"/>
    <w:rsid w:val="00A962A2"/>
    <w:rsid w:val="00AA1C3B"/>
    <w:rsid w:val="00AA434E"/>
    <w:rsid w:val="00AA4C18"/>
    <w:rsid w:val="00AA5958"/>
    <w:rsid w:val="00AA699E"/>
    <w:rsid w:val="00AA754C"/>
    <w:rsid w:val="00AB0152"/>
    <w:rsid w:val="00AB1F42"/>
    <w:rsid w:val="00AB2613"/>
    <w:rsid w:val="00AB60C9"/>
    <w:rsid w:val="00AD11F9"/>
    <w:rsid w:val="00AD4645"/>
    <w:rsid w:val="00AD55B9"/>
    <w:rsid w:val="00AE684B"/>
    <w:rsid w:val="00AF1C37"/>
    <w:rsid w:val="00AF2FEE"/>
    <w:rsid w:val="00AF7140"/>
    <w:rsid w:val="00B00FF3"/>
    <w:rsid w:val="00B025D1"/>
    <w:rsid w:val="00B15BF7"/>
    <w:rsid w:val="00B16383"/>
    <w:rsid w:val="00B21198"/>
    <w:rsid w:val="00B30CA3"/>
    <w:rsid w:val="00B31453"/>
    <w:rsid w:val="00B323DA"/>
    <w:rsid w:val="00B340B8"/>
    <w:rsid w:val="00B3434B"/>
    <w:rsid w:val="00B42201"/>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42B1"/>
    <w:rsid w:val="00BA6A8A"/>
    <w:rsid w:val="00BA7176"/>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CCD"/>
    <w:rsid w:val="00C11B8E"/>
    <w:rsid w:val="00C1658A"/>
    <w:rsid w:val="00C20584"/>
    <w:rsid w:val="00C21810"/>
    <w:rsid w:val="00C24260"/>
    <w:rsid w:val="00C245E5"/>
    <w:rsid w:val="00C317E1"/>
    <w:rsid w:val="00C3363F"/>
    <w:rsid w:val="00C370E0"/>
    <w:rsid w:val="00C37742"/>
    <w:rsid w:val="00C37B4F"/>
    <w:rsid w:val="00C42A15"/>
    <w:rsid w:val="00C42CED"/>
    <w:rsid w:val="00C44BC6"/>
    <w:rsid w:val="00C503A7"/>
    <w:rsid w:val="00C52CEB"/>
    <w:rsid w:val="00C567F0"/>
    <w:rsid w:val="00C6358F"/>
    <w:rsid w:val="00C64311"/>
    <w:rsid w:val="00C6715F"/>
    <w:rsid w:val="00C70376"/>
    <w:rsid w:val="00C72627"/>
    <w:rsid w:val="00C734F1"/>
    <w:rsid w:val="00C84347"/>
    <w:rsid w:val="00C9620A"/>
    <w:rsid w:val="00C96960"/>
    <w:rsid w:val="00C97B0E"/>
    <w:rsid w:val="00CA0007"/>
    <w:rsid w:val="00CA02C5"/>
    <w:rsid w:val="00CA037A"/>
    <w:rsid w:val="00CA1DB8"/>
    <w:rsid w:val="00CA55F9"/>
    <w:rsid w:val="00CB37C1"/>
    <w:rsid w:val="00CB3EDB"/>
    <w:rsid w:val="00CB58F1"/>
    <w:rsid w:val="00CC1D95"/>
    <w:rsid w:val="00CC41BA"/>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D02F64"/>
    <w:rsid w:val="00D06558"/>
    <w:rsid w:val="00D11216"/>
    <w:rsid w:val="00D15674"/>
    <w:rsid w:val="00D16FA8"/>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A34EE"/>
    <w:rsid w:val="00DA51F5"/>
    <w:rsid w:val="00DB27B6"/>
    <w:rsid w:val="00DB2969"/>
    <w:rsid w:val="00DB536D"/>
    <w:rsid w:val="00DB5456"/>
    <w:rsid w:val="00DB5C7B"/>
    <w:rsid w:val="00DB657E"/>
    <w:rsid w:val="00DC3F3C"/>
    <w:rsid w:val="00DD637C"/>
    <w:rsid w:val="00DE0CE0"/>
    <w:rsid w:val="00DE182A"/>
    <w:rsid w:val="00DE60B6"/>
    <w:rsid w:val="00DF2857"/>
    <w:rsid w:val="00DF31C5"/>
    <w:rsid w:val="00DF45FA"/>
    <w:rsid w:val="00DF7027"/>
    <w:rsid w:val="00E0055A"/>
    <w:rsid w:val="00E01DAB"/>
    <w:rsid w:val="00E1196A"/>
    <w:rsid w:val="00E21E4B"/>
    <w:rsid w:val="00E27E9E"/>
    <w:rsid w:val="00E31656"/>
    <w:rsid w:val="00E406BF"/>
    <w:rsid w:val="00E41F40"/>
    <w:rsid w:val="00E4528A"/>
    <w:rsid w:val="00E46A38"/>
    <w:rsid w:val="00E50E7D"/>
    <w:rsid w:val="00E51899"/>
    <w:rsid w:val="00E51B2D"/>
    <w:rsid w:val="00E51E53"/>
    <w:rsid w:val="00E5473B"/>
    <w:rsid w:val="00E6115D"/>
    <w:rsid w:val="00E617CF"/>
    <w:rsid w:val="00E659D9"/>
    <w:rsid w:val="00E70EA2"/>
    <w:rsid w:val="00E71E43"/>
    <w:rsid w:val="00E72818"/>
    <w:rsid w:val="00E74636"/>
    <w:rsid w:val="00E80688"/>
    <w:rsid w:val="00E91E3F"/>
    <w:rsid w:val="00E94D03"/>
    <w:rsid w:val="00E97DEA"/>
    <w:rsid w:val="00EA00BE"/>
    <w:rsid w:val="00EA0AA9"/>
    <w:rsid w:val="00EA2F6B"/>
    <w:rsid w:val="00EA5696"/>
    <w:rsid w:val="00EB247A"/>
    <w:rsid w:val="00EB6186"/>
    <w:rsid w:val="00EC6414"/>
    <w:rsid w:val="00ED04CF"/>
    <w:rsid w:val="00ED28F6"/>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22BA3"/>
    <w:rsid w:val="00F238DC"/>
    <w:rsid w:val="00F24F31"/>
    <w:rsid w:val="00F25A0A"/>
    <w:rsid w:val="00F3037F"/>
    <w:rsid w:val="00F31FAC"/>
    <w:rsid w:val="00F415A3"/>
    <w:rsid w:val="00F42DF8"/>
    <w:rsid w:val="00F468C8"/>
    <w:rsid w:val="00F46E56"/>
    <w:rsid w:val="00F50D69"/>
    <w:rsid w:val="00F51FB5"/>
    <w:rsid w:val="00F53AB3"/>
    <w:rsid w:val="00F55A90"/>
    <w:rsid w:val="00F56A01"/>
    <w:rsid w:val="00F63671"/>
    <w:rsid w:val="00F671A1"/>
    <w:rsid w:val="00F708C7"/>
    <w:rsid w:val="00F743CE"/>
    <w:rsid w:val="00F75CE5"/>
    <w:rsid w:val="00F8281D"/>
    <w:rsid w:val="00F8600F"/>
    <w:rsid w:val="00F864AF"/>
    <w:rsid w:val="00F86A37"/>
    <w:rsid w:val="00F90EE8"/>
    <w:rsid w:val="00F95806"/>
    <w:rsid w:val="00FA1B9D"/>
    <w:rsid w:val="00FA45AA"/>
    <w:rsid w:val="00FA6039"/>
    <w:rsid w:val="00FB025B"/>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8</cp:revision>
  <cp:lastPrinted>2024-09-18T21:43:00Z</cp:lastPrinted>
  <dcterms:created xsi:type="dcterms:W3CDTF">2024-08-28T17:05:00Z</dcterms:created>
  <dcterms:modified xsi:type="dcterms:W3CDTF">2024-09-18T21:44:00Z</dcterms:modified>
</cp:coreProperties>
</file>