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2CA0E3D4" w:rsidR="00A50111" w:rsidRDefault="008D497E" w:rsidP="00A50111">
      <w:pPr>
        <w:spacing w:after="0" w:line="240" w:lineRule="auto"/>
        <w:jc w:val="center"/>
        <w:rPr>
          <w:b/>
        </w:rPr>
      </w:pPr>
      <w:r>
        <w:rPr>
          <w:b/>
        </w:rPr>
        <w:t>JANUARY 28, 2025</w:t>
      </w:r>
    </w:p>
    <w:p w14:paraId="1C44BF14" w14:textId="77777777" w:rsidR="00A50111" w:rsidRDefault="00A50111" w:rsidP="00A50111">
      <w:pPr>
        <w:spacing w:after="0" w:line="240" w:lineRule="auto"/>
        <w:jc w:val="center"/>
        <w:rPr>
          <w:b/>
        </w:rPr>
      </w:pPr>
    </w:p>
    <w:p w14:paraId="14632EFF" w14:textId="3C577D58"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w:t>
      </w:r>
      <w:r w:rsidR="00E51B2D">
        <w:t>5</w:t>
      </w:r>
      <w:r>
        <w:t>:3</w:t>
      </w:r>
      <w:r w:rsidR="00121935">
        <w:t>0</w:t>
      </w:r>
      <w:r>
        <w:t xml:space="preserve"> p.m. on </w:t>
      </w:r>
      <w:r w:rsidR="00C6358F">
        <w:tab/>
      </w:r>
      <w:r w:rsidR="008D497E">
        <w:t>January 28, 2025</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1922762B" w14:textId="069EA850" w:rsidR="00037105" w:rsidRDefault="00A50111" w:rsidP="00037105">
      <w:pPr>
        <w:spacing w:after="0" w:line="240" w:lineRule="auto"/>
        <w:ind w:firstLine="720"/>
        <w:jc w:val="both"/>
      </w:pPr>
      <w:r>
        <w:t>Commissioners:</w:t>
      </w:r>
      <w:r w:rsidR="00A06716">
        <w:t xml:space="preserve"> </w:t>
      </w:r>
      <w:r w:rsidR="00997BC6">
        <w:t xml:space="preserve"> </w:t>
      </w:r>
      <w:r w:rsidR="002A3307">
        <w:t>Michael Burnett</w:t>
      </w:r>
      <w:r w:rsidR="00037105">
        <w:t>,</w:t>
      </w:r>
      <w:r w:rsidR="002A3307">
        <w:t xml:space="preserve"> Don Aydelott</w:t>
      </w:r>
      <w:r w:rsidR="00E51B2D">
        <w:t>, Dustin Fraticelli</w:t>
      </w:r>
      <w:r w:rsidR="00AA088D">
        <w:t xml:space="preserve">, </w:t>
      </w:r>
      <w:r w:rsidR="00E51B2D">
        <w:t>Kimberly Buesing</w:t>
      </w:r>
    </w:p>
    <w:p w14:paraId="353A4BF2" w14:textId="77777777" w:rsidR="005976E5" w:rsidRDefault="005976E5" w:rsidP="00037105">
      <w:pPr>
        <w:spacing w:after="0" w:line="240" w:lineRule="auto"/>
        <w:ind w:firstLine="720"/>
        <w:jc w:val="both"/>
      </w:pPr>
    </w:p>
    <w:p w14:paraId="65317BDA" w14:textId="043E0432"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City Attorney Sage Seal,</w:t>
      </w:r>
      <w:r w:rsidR="007E4C62">
        <w:t xml:space="preserve"> </w:t>
      </w:r>
      <w:r w:rsidR="008539D3">
        <w:t xml:space="preserve">Police </w:t>
      </w:r>
      <w:r w:rsidR="0058756F">
        <w:t>Chief</w:t>
      </w:r>
      <w:r w:rsidR="001D55FE">
        <w:t xml:space="preserve"> Wayne Hodges</w:t>
      </w:r>
      <w:r w:rsidR="008539D3">
        <w:t>,</w:t>
      </w:r>
      <w:r w:rsidR="00054DD5">
        <w:t xml:space="preserve"> </w:t>
      </w:r>
      <w:r w:rsidR="00E51B2D">
        <w:t>Fire Chie</w:t>
      </w:r>
      <w:r w:rsidR="00B21198">
        <w:t>f</w:t>
      </w:r>
      <w:r w:rsidR="00E51B2D">
        <w:t xml:space="preserve"> Chris Cook, </w:t>
      </w:r>
      <w:r w:rsidR="00CF1F73">
        <w:t>Public Works Director Chase Craighead,</w:t>
      </w:r>
      <w:r w:rsidR="00121935">
        <w:t xml:space="preserve"> Community Development Director Monica Wilkinson, Tourism Director Haley Bounds</w:t>
      </w:r>
      <w:r w:rsidR="004331BB">
        <w:t xml:space="preserve">, </w:t>
      </w:r>
      <w:r w:rsidR="008D497E">
        <w:t>Finance Director Madala Rodriguez</w:t>
      </w:r>
      <w:r w:rsidR="00CF1F73">
        <w:t xml:space="preserve">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787FAF46" w:rsidR="00F25A0A" w:rsidRDefault="00F25A0A" w:rsidP="00C44BC6">
      <w:pPr>
        <w:spacing w:after="0" w:line="240" w:lineRule="auto"/>
        <w:ind w:left="720"/>
        <w:jc w:val="both"/>
      </w:pPr>
      <w:r>
        <w:t>Others:</w:t>
      </w:r>
      <w:r w:rsidR="008D497E">
        <w:t xml:space="preserve"> Mason Singleton</w:t>
      </w:r>
      <w:r w:rsidR="00646404">
        <w:t>, Zeb Brown, Dave Christiani with Citizens National Bank of Waxahachie and Tony Drake, Contractor for Hasanour Investments, LLC</w:t>
      </w:r>
      <w:r w:rsidR="00D464FA">
        <w:t>, Chandra Ferguson, Jerry Ranjel, Regina Nava, Shirley Watts, Mr. and Mrs. Julio Cuellar</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4496244F" w:rsidR="00A50111" w:rsidRDefault="00A50111" w:rsidP="00A50111">
      <w:pPr>
        <w:spacing w:after="0" w:line="240" w:lineRule="auto"/>
        <w:ind w:left="720"/>
        <w:jc w:val="both"/>
      </w:pPr>
      <w:r>
        <w:t>C.  Pledge of Allegiance –</w:t>
      </w:r>
      <w:r w:rsidR="002A3307">
        <w:t xml:space="preserve"> </w:t>
      </w:r>
      <w:r w:rsidR="006704AC">
        <w:t>Mayor Gosline</w:t>
      </w:r>
      <w:r w:rsidR="00651EED">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53828F49" w14:textId="7F086B01" w:rsidR="000E3845" w:rsidRDefault="000E3845" w:rsidP="006704AC">
      <w:pPr>
        <w:spacing w:after="0" w:line="240" w:lineRule="auto"/>
        <w:ind w:left="720" w:hanging="720"/>
        <w:jc w:val="both"/>
      </w:pPr>
      <w:r w:rsidRPr="00C6358F">
        <w:rPr>
          <w:b/>
        </w:rPr>
        <w:t>2.</w:t>
      </w:r>
      <w:r>
        <w:tab/>
      </w:r>
      <w:r w:rsidRPr="00CE66C5">
        <w:rPr>
          <w:b/>
        </w:rPr>
        <w:t>Consent Agenda:</w:t>
      </w:r>
    </w:p>
    <w:p w14:paraId="52BFB9FC" w14:textId="53440EF6" w:rsidR="000C6D90" w:rsidRDefault="000E3845" w:rsidP="000E3845">
      <w:pPr>
        <w:spacing w:after="0" w:line="240" w:lineRule="auto"/>
        <w:ind w:left="720"/>
        <w:jc w:val="both"/>
      </w:pPr>
      <w:r>
        <w:t>A.  Approval of the Minutes of the</w:t>
      </w:r>
      <w:r w:rsidR="000C6D90">
        <w:t xml:space="preserve"> Regular Meeting held on Tuesday,</w:t>
      </w:r>
      <w:r w:rsidR="002A3307">
        <w:t xml:space="preserve"> </w:t>
      </w:r>
      <w:r w:rsidR="00646404">
        <w:t>December 17</w:t>
      </w:r>
      <w:r w:rsidR="004331BB">
        <w:t>, 2024</w:t>
      </w:r>
      <w:r w:rsidR="001B44E8">
        <w:t xml:space="preserve"> </w:t>
      </w:r>
      <w:r w:rsidR="00E51B2D">
        <w:t xml:space="preserve"> </w:t>
      </w:r>
    </w:p>
    <w:p w14:paraId="204EE9EA" w14:textId="3198F6F7"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646404">
        <w:t>December</w:t>
      </w:r>
      <w:r w:rsidR="00CF1F73">
        <w:t xml:space="preserve"> 1, 2024</w:t>
      </w:r>
      <w:r w:rsidR="009B6B5A">
        <w:t xml:space="preserve"> to</w:t>
      </w:r>
      <w:r w:rsidR="00022E26">
        <w:t xml:space="preserve"> </w:t>
      </w:r>
      <w:r w:rsidR="00646404">
        <w:t>December 31</w:t>
      </w:r>
      <w:r w:rsidR="00CF1F73">
        <w:t>, 2024</w:t>
      </w:r>
    </w:p>
    <w:p w14:paraId="0E708908" w14:textId="71E8F570" w:rsidR="000E3845" w:rsidRDefault="001D55FE" w:rsidP="00121935">
      <w:pPr>
        <w:spacing w:after="0" w:line="240" w:lineRule="auto"/>
        <w:ind w:left="720"/>
        <w:jc w:val="both"/>
      </w:pPr>
      <w:r>
        <w:t>C</w:t>
      </w:r>
      <w:r w:rsidR="000E3845">
        <w:t>.  Approval of other Department Reports</w:t>
      </w:r>
      <w:r w:rsidR="00121935">
        <w:t xml:space="preserve"> – Municipal Court, Police, Fire, Well Field Reports, Code, Permits, Shop</w:t>
      </w:r>
    </w:p>
    <w:p w14:paraId="43EE4E3E" w14:textId="07F60389" w:rsidR="00BB532C" w:rsidRDefault="00BB532C" w:rsidP="004331BB">
      <w:pPr>
        <w:spacing w:after="0" w:line="240" w:lineRule="auto"/>
        <w:ind w:left="720"/>
        <w:jc w:val="both"/>
      </w:pPr>
      <w:r>
        <w:t>D. Approval of Board minutes</w:t>
      </w:r>
      <w:r w:rsidR="00121935">
        <w:t xml:space="preserve"> –</w:t>
      </w:r>
      <w:r w:rsidR="00663A28">
        <w:t xml:space="preserve"> </w:t>
      </w:r>
      <w:r w:rsidR="001B44E8">
        <w:t>Board of Adjustments</w:t>
      </w:r>
      <w:r w:rsidR="004331BB">
        <w:t xml:space="preserve">, </w:t>
      </w:r>
      <w:r w:rsidR="00646404">
        <w:t xml:space="preserve">Planning and Zoning, </w:t>
      </w:r>
      <w:r w:rsidR="000D1C39">
        <w:t>Tourism</w:t>
      </w:r>
      <w:r w:rsidR="004331BB">
        <w:t>, Main Street, Business Development Corporation</w:t>
      </w:r>
    </w:p>
    <w:p w14:paraId="0E45B547" w14:textId="77777777" w:rsidR="000E3845" w:rsidRDefault="000E3845" w:rsidP="000E3845">
      <w:pPr>
        <w:spacing w:after="0" w:line="240" w:lineRule="auto"/>
        <w:ind w:left="720"/>
        <w:jc w:val="both"/>
      </w:pPr>
    </w:p>
    <w:p w14:paraId="23480F34" w14:textId="1B90E0CB" w:rsidR="000E3845" w:rsidRDefault="000E3845" w:rsidP="000E3845">
      <w:pPr>
        <w:spacing w:after="0" w:line="240" w:lineRule="auto"/>
        <w:ind w:left="720"/>
        <w:jc w:val="both"/>
      </w:pPr>
      <w:r>
        <w:t>Commissioner</w:t>
      </w:r>
      <w:r w:rsidR="00195101">
        <w:t xml:space="preserve"> </w:t>
      </w:r>
      <w:r w:rsidR="00646404">
        <w:t>Aydelott</w:t>
      </w:r>
      <w:r w:rsidR="00CF1F73">
        <w:t xml:space="preserve"> </w:t>
      </w:r>
      <w:r w:rsidR="00CA037A">
        <w:t xml:space="preserve">made the motion to approve the consent agenda </w:t>
      </w:r>
      <w:r w:rsidR="00D464FA">
        <w:t>with one correction noted: Darell Kennon prepared the Finance Investment Report not Deanna Boatenhamer as listed on the report</w:t>
      </w:r>
    </w:p>
    <w:p w14:paraId="1E7C1064" w14:textId="77777777" w:rsidR="000E3845" w:rsidRDefault="000E3845" w:rsidP="000E3845">
      <w:pPr>
        <w:spacing w:after="0" w:line="240" w:lineRule="auto"/>
        <w:ind w:left="720"/>
        <w:jc w:val="both"/>
      </w:pPr>
    </w:p>
    <w:p w14:paraId="188D7F48" w14:textId="7A6B56E4" w:rsidR="000E3845" w:rsidRDefault="000E3845" w:rsidP="000E3845">
      <w:pPr>
        <w:spacing w:after="0" w:line="240" w:lineRule="auto"/>
        <w:ind w:left="720"/>
        <w:jc w:val="both"/>
      </w:pPr>
      <w:r>
        <w:t>Commissioner</w:t>
      </w:r>
      <w:r w:rsidR="000D1C39">
        <w:t xml:space="preserve"> </w:t>
      </w:r>
      <w:r w:rsidR="00646404">
        <w:t>Fraticelli</w:t>
      </w:r>
      <w:r w:rsidR="00A00EBD">
        <w:t xml:space="preserve"> </w:t>
      </w:r>
      <w:r>
        <w:t>seconded the motion, which passed with a unanimous vote.</w:t>
      </w:r>
    </w:p>
    <w:p w14:paraId="28C0DED5" w14:textId="77777777" w:rsidR="001B44E8" w:rsidRDefault="001B44E8" w:rsidP="00ED04CF">
      <w:pPr>
        <w:spacing w:after="0" w:line="240" w:lineRule="auto"/>
        <w:ind w:left="720" w:hanging="720"/>
        <w:jc w:val="both"/>
        <w:rPr>
          <w:b/>
        </w:rPr>
      </w:pPr>
    </w:p>
    <w:p w14:paraId="6B944D61" w14:textId="77777777" w:rsidR="00646404" w:rsidRDefault="00646404" w:rsidP="00646404">
      <w:pPr>
        <w:spacing w:after="0" w:line="240" w:lineRule="auto"/>
        <w:ind w:left="720" w:hanging="720"/>
        <w:jc w:val="both"/>
        <w:rPr>
          <w:b/>
        </w:rPr>
      </w:pPr>
      <w:r>
        <w:rPr>
          <w:b/>
        </w:rPr>
        <w:t>3</w:t>
      </w:r>
      <w:r w:rsidR="0034495C">
        <w:rPr>
          <w:b/>
        </w:rPr>
        <w:t>.</w:t>
      </w:r>
      <w:r>
        <w:rPr>
          <w:b/>
        </w:rPr>
        <w:tab/>
        <w:t>Public Comment:</w:t>
      </w:r>
    </w:p>
    <w:p w14:paraId="744585F3" w14:textId="77777777" w:rsidR="00646404" w:rsidRDefault="00646404" w:rsidP="00646404">
      <w:pPr>
        <w:spacing w:after="0" w:line="240" w:lineRule="auto"/>
        <w:ind w:left="720" w:hanging="720"/>
        <w:jc w:val="both"/>
        <w:rPr>
          <w:bCs/>
        </w:rPr>
      </w:pPr>
      <w:r>
        <w:rPr>
          <w:b/>
        </w:rPr>
        <w:tab/>
      </w:r>
      <w:r>
        <w:rPr>
          <w:bCs/>
        </w:rPr>
        <w:t>None</w:t>
      </w:r>
    </w:p>
    <w:p w14:paraId="2A10F562" w14:textId="77777777" w:rsidR="00646404" w:rsidRDefault="00646404" w:rsidP="00646404">
      <w:pPr>
        <w:spacing w:after="0" w:line="240" w:lineRule="auto"/>
        <w:ind w:left="720" w:hanging="720"/>
        <w:jc w:val="both"/>
        <w:rPr>
          <w:bCs/>
        </w:rPr>
      </w:pPr>
    </w:p>
    <w:p w14:paraId="3217255A" w14:textId="77777777" w:rsidR="00646404" w:rsidRDefault="00646404" w:rsidP="00646404">
      <w:pPr>
        <w:spacing w:after="0" w:line="240" w:lineRule="auto"/>
        <w:ind w:left="720" w:hanging="720"/>
        <w:jc w:val="both"/>
        <w:rPr>
          <w:b/>
        </w:rPr>
      </w:pPr>
      <w:r>
        <w:rPr>
          <w:b/>
        </w:rPr>
        <w:t>4.</w:t>
      </w:r>
      <w:r>
        <w:rPr>
          <w:b/>
        </w:rPr>
        <w:tab/>
        <w:t>Recognition – City of Vernon employees – Street and Police Department, Fire Department</w:t>
      </w:r>
    </w:p>
    <w:p w14:paraId="3C8478F9" w14:textId="77777777" w:rsidR="005579DA" w:rsidRDefault="00646404" w:rsidP="005579DA">
      <w:pPr>
        <w:spacing w:after="0" w:line="240" w:lineRule="auto"/>
        <w:ind w:left="720"/>
        <w:jc w:val="both"/>
        <w:rPr>
          <w:bCs/>
        </w:rPr>
      </w:pPr>
      <w:r>
        <w:rPr>
          <w:bCs/>
        </w:rPr>
        <w:t>Shirley Watts expressed her appreciation to Street Department employees Regina Nava, Jerry Ranjel and Police Officer Daniel Nice for their assistance with a stranded vehicle in December</w:t>
      </w:r>
      <w:r w:rsidR="005579DA">
        <w:rPr>
          <w:bCs/>
        </w:rPr>
        <w:t xml:space="preserve">.  Mayor Gosline and </w:t>
      </w:r>
      <w:r w:rsidR="005579DA">
        <w:rPr>
          <w:bCs/>
        </w:rPr>
        <w:lastRenderedPageBreak/>
        <w:t>the Commissioners extended their appreciation to the three employees who went above and beyond their jobs to assist Mrs. Watts.</w:t>
      </w:r>
    </w:p>
    <w:p w14:paraId="1A7152E6" w14:textId="77777777" w:rsidR="00D464FA" w:rsidRDefault="00D464FA" w:rsidP="005579DA">
      <w:pPr>
        <w:spacing w:after="0" w:line="240" w:lineRule="auto"/>
        <w:ind w:left="720"/>
        <w:jc w:val="both"/>
        <w:rPr>
          <w:bCs/>
        </w:rPr>
      </w:pPr>
    </w:p>
    <w:p w14:paraId="6A734748" w14:textId="77777777" w:rsidR="005579DA" w:rsidRDefault="005579DA" w:rsidP="005579DA">
      <w:pPr>
        <w:spacing w:after="0" w:line="240" w:lineRule="auto"/>
        <w:ind w:left="720"/>
        <w:jc w:val="both"/>
        <w:rPr>
          <w:bCs/>
        </w:rPr>
      </w:pPr>
      <w:r>
        <w:rPr>
          <w:bCs/>
        </w:rPr>
        <w:t>Fire Chief Chris Cook recognized Chandra Ferguson as a new Lieutenant for the Vernon Fire Department and presented her with a pin.  He also recognized John Perez as the EMS Deputy Director.</w:t>
      </w:r>
    </w:p>
    <w:p w14:paraId="238EDD42" w14:textId="77777777" w:rsidR="005579DA" w:rsidRDefault="005579DA" w:rsidP="005579DA">
      <w:pPr>
        <w:spacing w:after="0" w:line="240" w:lineRule="auto"/>
        <w:jc w:val="both"/>
        <w:rPr>
          <w:bCs/>
        </w:rPr>
      </w:pPr>
    </w:p>
    <w:p w14:paraId="2D6C3316" w14:textId="77777777" w:rsidR="005579DA" w:rsidRDefault="005579DA" w:rsidP="005579DA">
      <w:pPr>
        <w:spacing w:after="0" w:line="240" w:lineRule="auto"/>
        <w:ind w:left="720" w:hanging="720"/>
        <w:jc w:val="both"/>
        <w:rPr>
          <w:b/>
        </w:rPr>
      </w:pPr>
      <w:r>
        <w:rPr>
          <w:b/>
        </w:rPr>
        <w:t>5.</w:t>
      </w:r>
      <w:r>
        <w:rPr>
          <w:b/>
        </w:rPr>
        <w:tab/>
        <w:t>Discuss, Consider and Take Possible Action on the 380 Economic Development Program and Agreement with Hasanour Investments, LLC</w:t>
      </w:r>
    </w:p>
    <w:p w14:paraId="6A2153C2" w14:textId="77777777" w:rsidR="00451103" w:rsidRDefault="00451103" w:rsidP="005579DA">
      <w:pPr>
        <w:spacing w:after="0" w:line="240" w:lineRule="auto"/>
        <w:ind w:left="720" w:hanging="720"/>
        <w:jc w:val="both"/>
        <w:rPr>
          <w:b/>
        </w:rPr>
      </w:pPr>
    </w:p>
    <w:p w14:paraId="40F9515D" w14:textId="28B2C791" w:rsidR="00B3229C" w:rsidRPr="00B3229C" w:rsidRDefault="00451103" w:rsidP="005579DA">
      <w:pPr>
        <w:spacing w:after="0" w:line="240" w:lineRule="auto"/>
        <w:ind w:left="720" w:hanging="720"/>
        <w:jc w:val="both"/>
        <w:rPr>
          <w:bCs/>
        </w:rPr>
      </w:pPr>
      <w:r>
        <w:rPr>
          <w:b/>
        </w:rPr>
        <w:tab/>
      </w:r>
      <w:r w:rsidR="00B3229C">
        <w:rPr>
          <w:bCs/>
        </w:rPr>
        <w:t>Mayor Gosline expressed concern about the delays and stated “this project has been going on for over two years and the City</w:t>
      </w:r>
      <w:r w:rsidR="0009258D">
        <w:rPr>
          <w:bCs/>
        </w:rPr>
        <w:t xml:space="preserve"> of Vernon</w:t>
      </w:r>
      <w:r w:rsidR="00B3229C">
        <w:rPr>
          <w:bCs/>
        </w:rPr>
        <w:t xml:space="preserve"> was told in October that construction would start by the end of November and again in December that construction would begin by the end of December.  She advised as of today nothing has been done except the trash dumpsters which were delivered this week.”</w:t>
      </w:r>
    </w:p>
    <w:p w14:paraId="71FE4163" w14:textId="77777777" w:rsidR="00B3229C" w:rsidRDefault="00B3229C" w:rsidP="005579DA">
      <w:pPr>
        <w:spacing w:after="0" w:line="240" w:lineRule="auto"/>
        <w:ind w:left="720" w:hanging="720"/>
        <w:jc w:val="both"/>
        <w:rPr>
          <w:b/>
        </w:rPr>
      </w:pPr>
    </w:p>
    <w:p w14:paraId="0EE0CFB0" w14:textId="66085E21" w:rsidR="00451103" w:rsidRDefault="00451103" w:rsidP="00B3229C">
      <w:pPr>
        <w:spacing w:after="0" w:line="240" w:lineRule="auto"/>
        <w:ind w:left="720"/>
        <w:jc w:val="both"/>
        <w:rPr>
          <w:bCs/>
        </w:rPr>
      </w:pPr>
      <w:r>
        <w:rPr>
          <w:bCs/>
        </w:rPr>
        <w:t xml:space="preserve">Meson Singleton, Assistant VP and Loan Officer at Citizens National Bank of Waxahachie advised the Commission that funding had been secured by Hasanour Investments, LLC and were waiting on the final signatures which </w:t>
      </w:r>
      <w:r w:rsidR="0009258D">
        <w:rPr>
          <w:bCs/>
        </w:rPr>
        <w:t>are</w:t>
      </w:r>
      <w:r>
        <w:rPr>
          <w:bCs/>
        </w:rPr>
        <w:t xml:space="preserve"> expected within a week.</w:t>
      </w:r>
    </w:p>
    <w:p w14:paraId="1CD84084" w14:textId="77777777" w:rsidR="00451103" w:rsidRDefault="00451103" w:rsidP="005579DA">
      <w:pPr>
        <w:spacing w:after="0" w:line="240" w:lineRule="auto"/>
        <w:ind w:left="720" w:hanging="720"/>
        <w:jc w:val="both"/>
        <w:rPr>
          <w:bCs/>
        </w:rPr>
      </w:pPr>
    </w:p>
    <w:p w14:paraId="3AA12B61" w14:textId="7B99BBC1" w:rsidR="00451103" w:rsidRPr="00451103" w:rsidRDefault="00451103" w:rsidP="005579DA">
      <w:pPr>
        <w:spacing w:after="0" w:line="240" w:lineRule="auto"/>
        <w:ind w:left="720" w:hanging="720"/>
        <w:jc w:val="both"/>
        <w:rPr>
          <w:bCs/>
        </w:rPr>
      </w:pPr>
      <w:r>
        <w:rPr>
          <w:bCs/>
        </w:rPr>
        <w:tab/>
        <w:t xml:space="preserve">Tony Drake – Contractor advised the process has been a long one but the licensing, permits, TxDot, brands for TA, Exxon and food, surveying, and </w:t>
      </w:r>
      <w:r w:rsidR="00380F9E">
        <w:rPr>
          <w:bCs/>
        </w:rPr>
        <w:t xml:space="preserve">bidding process has been completed.  The general contractor will be Timberline Constructors out of Lufkin, Texas.  </w:t>
      </w:r>
      <w:r>
        <w:rPr>
          <w:bCs/>
        </w:rPr>
        <w:t>He advised after demo is completed which should take three weeks, construction should be completed within eight months.</w:t>
      </w:r>
      <w:r w:rsidR="00380F9E">
        <w:rPr>
          <w:bCs/>
        </w:rPr>
        <w:t xml:space="preserve">   He will be putting up fences, storm water protection and will be ready to go as soon as demolition </w:t>
      </w:r>
      <w:r w:rsidR="00570106">
        <w:rPr>
          <w:bCs/>
        </w:rPr>
        <w:t>is completed.  Fuel tanks will be ordered.  Drake advise</w:t>
      </w:r>
      <w:r w:rsidR="00B3229C">
        <w:rPr>
          <w:bCs/>
        </w:rPr>
        <w:t>d</w:t>
      </w:r>
      <w:r w:rsidR="00570106">
        <w:rPr>
          <w:bCs/>
        </w:rPr>
        <w:t xml:space="preserve"> this location is projected to </w:t>
      </w:r>
      <w:r w:rsidR="00B3229C">
        <w:rPr>
          <w:bCs/>
        </w:rPr>
        <w:t>produce $352,000.00 per month in road taxes.  He anticipates the location will employ 60 – 65 fulltime employees.</w:t>
      </w:r>
    </w:p>
    <w:p w14:paraId="69B6AC01" w14:textId="77777777" w:rsidR="005579DA" w:rsidRDefault="005579DA" w:rsidP="005579DA">
      <w:pPr>
        <w:spacing w:after="0" w:line="240" w:lineRule="auto"/>
        <w:ind w:left="720" w:hanging="720"/>
        <w:jc w:val="both"/>
        <w:rPr>
          <w:b/>
        </w:rPr>
      </w:pPr>
    </w:p>
    <w:p w14:paraId="0A89F401" w14:textId="27B1A333" w:rsidR="00B3229C" w:rsidRDefault="00B3229C" w:rsidP="005579DA">
      <w:pPr>
        <w:spacing w:after="0" w:line="240" w:lineRule="auto"/>
        <w:ind w:left="720" w:hanging="720"/>
        <w:jc w:val="both"/>
        <w:rPr>
          <w:bCs/>
        </w:rPr>
      </w:pPr>
      <w:r>
        <w:rPr>
          <w:b/>
        </w:rPr>
        <w:tab/>
      </w:r>
      <w:r>
        <w:rPr>
          <w:bCs/>
        </w:rPr>
        <w:t xml:space="preserve">Commissioner Fraticelli stated “I have heard quite a bit but I think what the intention here today is to call out that Hasanour Investments is in default </w:t>
      </w:r>
      <w:r w:rsidR="00351908">
        <w:rPr>
          <w:bCs/>
        </w:rPr>
        <w:t>of the</w:t>
      </w:r>
      <w:r>
        <w:rPr>
          <w:bCs/>
        </w:rPr>
        <w:t xml:space="preserve"> 380 Agreement even with delays it is good to hear that everything is right at finalization and construction is ready start.  I think we need to decide what action should be taken </w:t>
      </w:r>
      <w:r w:rsidR="00351908">
        <w:rPr>
          <w:bCs/>
        </w:rPr>
        <w:t>on the default.”</w:t>
      </w:r>
    </w:p>
    <w:p w14:paraId="65A11064" w14:textId="77777777" w:rsidR="00351908" w:rsidRDefault="00351908" w:rsidP="005579DA">
      <w:pPr>
        <w:spacing w:after="0" w:line="240" w:lineRule="auto"/>
        <w:ind w:left="720" w:hanging="720"/>
        <w:jc w:val="both"/>
        <w:rPr>
          <w:bCs/>
        </w:rPr>
      </w:pPr>
    </w:p>
    <w:p w14:paraId="3F2A5864" w14:textId="119D2947" w:rsidR="00351908" w:rsidRDefault="00351908" w:rsidP="005579DA">
      <w:pPr>
        <w:spacing w:after="0" w:line="240" w:lineRule="auto"/>
        <w:ind w:left="720" w:hanging="720"/>
        <w:jc w:val="both"/>
        <w:rPr>
          <w:bCs/>
        </w:rPr>
      </w:pPr>
      <w:r>
        <w:rPr>
          <w:bCs/>
        </w:rPr>
        <w:tab/>
        <w:t>Commissioner Aydelott stated “I definitely think they are in default of the agreement.  I think we need to decide where do we go from here, we have been told next month, next month and we just want to know when is it going to be done.  We have citizens that elected us to oversee this project and ask when is something going to happen.  Two and half years later we are still looking at the same empty lots.  We need a resolution to defend ourselves to the citizens about the lack of progress.”</w:t>
      </w:r>
    </w:p>
    <w:p w14:paraId="64D9C0F1" w14:textId="77777777" w:rsidR="00351908" w:rsidRDefault="00351908" w:rsidP="005579DA">
      <w:pPr>
        <w:spacing w:after="0" w:line="240" w:lineRule="auto"/>
        <w:ind w:left="720" w:hanging="720"/>
        <w:jc w:val="both"/>
        <w:rPr>
          <w:bCs/>
        </w:rPr>
      </w:pPr>
    </w:p>
    <w:p w14:paraId="7366BC11" w14:textId="6B33E4BB" w:rsidR="00351908" w:rsidRDefault="00351908" w:rsidP="005579DA">
      <w:pPr>
        <w:spacing w:after="0" w:line="240" w:lineRule="auto"/>
        <w:ind w:left="720" w:hanging="720"/>
        <w:jc w:val="both"/>
        <w:rPr>
          <w:bCs/>
        </w:rPr>
      </w:pPr>
      <w:r>
        <w:rPr>
          <w:bCs/>
        </w:rPr>
        <w:tab/>
        <w:t xml:space="preserve">Commissioner Fraticelli stated “On the 380 agreement we were doing a five-year loan that was forgivable per year as long as the stipulations were met each year and if not each year, we looked at a payment of $54,800.00 due back to the City of Vernon.  That agreement was initiated on December 21, 2022 and not looked at on December 21, 2023.  No action was taken until November 2024 and we looked at it to see what had been done.  At this point since the requirements have not been met Hasanour Investments now owes the City of Vernon $109,600.00.  </w:t>
      </w:r>
      <w:r w:rsidR="00D55C7D">
        <w:rPr>
          <w:bCs/>
        </w:rPr>
        <w:t>I think we need to acknowledge the fact that Hasanour Investments is in default of the agreement and owe the City of Vernon $109,600.00 and what we</w:t>
      </w:r>
      <w:r w:rsidR="0009258D">
        <w:rPr>
          <w:bCs/>
        </w:rPr>
        <w:t xml:space="preserve"> are</w:t>
      </w:r>
      <w:r w:rsidR="00D55C7D">
        <w:rPr>
          <w:bCs/>
        </w:rPr>
        <w:t xml:space="preserve"> going to do from here.”</w:t>
      </w:r>
    </w:p>
    <w:p w14:paraId="02B21C49" w14:textId="77777777" w:rsidR="00D55C7D" w:rsidRDefault="00D55C7D" w:rsidP="005579DA">
      <w:pPr>
        <w:spacing w:after="0" w:line="240" w:lineRule="auto"/>
        <w:ind w:left="720" w:hanging="720"/>
        <w:jc w:val="both"/>
        <w:rPr>
          <w:bCs/>
        </w:rPr>
      </w:pPr>
    </w:p>
    <w:p w14:paraId="37AEAAF9" w14:textId="48C7F6BB" w:rsidR="00D55C7D" w:rsidRDefault="00D55C7D" w:rsidP="005579DA">
      <w:pPr>
        <w:spacing w:after="0" w:line="240" w:lineRule="auto"/>
        <w:ind w:left="720" w:hanging="720"/>
        <w:jc w:val="both"/>
        <w:rPr>
          <w:bCs/>
        </w:rPr>
      </w:pPr>
      <w:r>
        <w:rPr>
          <w:bCs/>
        </w:rPr>
        <w:tab/>
        <w:t xml:space="preserve">Commissioner Fraticelli made the </w:t>
      </w:r>
      <w:r w:rsidR="0009258D">
        <w:rPr>
          <w:bCs/>
        </w:rPr>
        <w:t xml:space="preserve">following </w:t>
      </w:r>
      <w:r>
        <w:rPr>
          <w:bCs/>
        </w:rPr>
        <w:t>motion:</w:t>
      </w:r>
    </w:p>
    <w:p w14:paraId="77650574" w14:textId="44D847DE" w:rsidR="00D55C7D" w:rsidRDefault="00D55C7D" w:rsidP="00D55C7D">
      <w:pPr>
        <w:pStyle w:val="ListParagraph"/>
        <w:numPr>
          <w:ilvl w:val="0"/>
          <w:numId w:val="10"/>
        </w:numPr>
        <w:spacing w:after="0" w:line="240" w:lineRule="auto"/>
        <w:jc w:val="both"/>
        <w:rPr>
          <w:bCs/>
        </w:rPr>
      </w:pPr>
      <w:r>
        <w:rPr>
          <w:bCs/>
        </w:rPr>
        <w:t>T</w:t>
      </w:r>
      <w:r w:rsidRPr="00D55C7D">
        <w:rPr>
          <w:bCs/>
        </w:rPr>
        <w:t xml:space="preserve">hat the City of Vernon </w:t>
      </w:r>
      <w:r>
        <w:rPr>
          <w:bCs/>
        </w:rPr>
        <w:t xml:space="preserve">officially </w:t>
      </w:r>
      <w:r w:rsidRPr="00D55C7D">
        <w:rPr>
          <w:bCs/>
        </w:rPr>
        <w:t>recognizes that Hasanour Investments, LLC has failed to meet the forgivable loan requirements as stipulated in the agreement</w:t>
      </w:r>
      <w:r>
        <w:rPr>
          <w:bCs/>
        </w:rPr>
        <w:t xml:space="preserve"> dated December 21, 2022</w:t>
      </w:r>
      <w:r w:rsidRPr="00D55C7D">
        <w:rPr>
          <w:bCs/>
        </w:rPr>
        <w:t xml:space="preserve"> and is currently in default.</w:t>
      </w:r>
    </w:p>
    <w:p w14:paraId="29BC2B36" w14:textId="74EC29B0" w:rsidR="00D55C7D" w:rsidRDefault="00D55C7D" w:rsidP="00D55C7D">
      <w:pPr>
        <w:pStyle w:val="ListParagraph"/>
        <w:numPr>
          <w:ilvl w:val="0"/>
          <w:numId w:val="10"/>
        </w:numPr>
        <w:spacing w:after="0" w:line="240" w:lineRule="auto"/>
        <w:jc w:val="both"/>
        <w:rPr>
          <w:bCs/>
        </w:rPr>
      </w:pPr>
      <w:r>
        <w:rPr>
          <w:bCs/>
        </w:rPr>
        <w:t>The City of Vernon requires Hasanour Investments, LLC to remit $109,600.00 to the City of Vernon, representing the total of the December 21, 2023 and December 21, 2024 payments due under the agreement.</w:t>
      </w:r>
    </w:p>
    <w:p w14:paraId="0F1D8A28" w14:textId="0885FA34" w:rsidR="00D55C7D" w:rsidRDefault="00D55C7D" w:rsidP="00D55C7D">
      <w:pPr>
        <w:pStyle w:val="ListParagraph"/>
        <w:numPr>
          <w:ilvl w:val="0"/>
          <w:numId w:val="10"/>
        </w:numPr>
        <w:spacing w:after="0" w:line="240" w:lineRule="auto"/>
        <w:jc w:val="both"/>
        <w:rPr>
          <w:bCs/>
        </w:rPr>
      </w:pPr>
      <w:r>
        <w:rPr>
          <w:bCs/>
        </w:rPr>
        <w:t>The City of Vernon defer</w:t>
      </w:r>
      <w:r w:rsidR="00D464FA">
        <w:rPr>
          <w:bCs/>
        </w:rPr>
        <w:t>s</w:t>
      </w:r>
      <w:r>
        <w:rPr>
          <w:bCs/>
        </w:rPr>
        <w:t xml:space="preserve"> the payment </w:t>
      </w:r>
      <w:r w:rsidR="00801DDA">
        <w:rPr>
          <w:bCs/>
        </w:rPr>
        <w:t xml:space="preserve">of $109,600.00 </w:t>
      </w:r>
      <w:r>
        <w:rPr>
          <w:bCs/>
        </w:rPr>
        <w:t>deadline to July 23, 2025, to allow Hasanour Investments, LLC additional time to demonstrate substantial progress towards fulfilling the terms of the agreement.</w:t>
      </w:r>
    </w:p>
    <w:p w14:paraId="31654C27" w14:textId="1EDB629D" w:rsidR="00D55C7D" w:rsidRDefault="00D55C7D" w:rsidP="00D55C7D">
      <w:pPr>
        <w:pStyle w:val="ListParagraph"/>
        <w:numPr>
          <w:ilvl w:val="0"/>
          <w:numId w:val="10"/>
        </w:numPr>
        <w:spacing w:after="0" w:line="240" w:lineRule="auto"/>
        <w:jc w:val="both"/>
        <w:rPr>
          <w:bCs/>
        </w:rPr>
      </w:pPr>
      <w:r>
        <w:rPr>
          <w:bCs/>
        </w:rPr>
        <w:t xml:space="preserve">At the discretion of the City of Vernon and </w:t>
      </w:r>
      <w:r w:rsidR="00D464FA">
        <w:rPr>
          <w:bCs/>
        </w:rPr>
        <w:t>its</w:t>
      </w:r>
      <w:r>
        <w:rPr>
          <w:bCs/>
        </w:rPr>
        <w:t xml:space="preserve"> Commission, and upon evidence of substantial progress by Hasanour Investments, LLC by the deferred payment deadline, consider revisiting and potentially reinstating the original forgivable loan agreement.</w:t>
      </w:r>
    </w:p>
    <w:p w14:paraId="35EC6208" w14:textId="77777777" w:rsidR="00801DDA" w:rsidRDefault="00801DDA" w:rsidP="00801DDA">
      <w:pPr>
        <w:spacing w:after="0" w:line="240" w:lineRule="auto"/>
        <w:ind w:left="720"/>
        <w:jc w:val="both"/>
        <w:rPr>
          <w:bCs/>
        </w:rPr>
      </w:pPr>
    </w:p>
    <w:p w14:paraId="113FF893" w14:textId="7BFF38F2" w:rsidR="00801DDA" w:rsidRPr="00801DDA" w:rsidRDefault="00801DDA" w:rsidP="00801DDA">
      <w:pPr>
        <w:spacing w:after="0" w:line="240" w:lineRule="auto"/>
        <w:ind w:left="720"/>
        <w:jc w:val="both"/>
        <w:rPr>
          <w:bCs/>
        </w:rPr>
      </w:pPr>
      <w:r>
        <w:rPr>
          <w:bCs/>
        </w:rPr>
        <w:t>Commissioner Aydelott seconded the motion, which passed with a unanimous vote.</w:t>
      </w:r>
    </w:p>
    <w:p w14:paraId="2D1E9625" w14:textId="77777777" w:rsidR="00D55C7D" w:rsidRPr="00B3229C" w:rsidRDefault="00D55C7D" w:rsidP="005579DA">
      <w:pPr>
        <w:spacing w:after="0" w:line="240" w:lineRule="auto"/>
        <w:ind w:left="720" w:hanging="720"/>
        <w:jc w:val="both"/>
        <w:rPr>
          <w:bCs/>
        </w:rPr>
      </w:pPr>
    </w:p>
    <w:p w14:paraId="76C3EDAA" w14:textId="0707310F" w:rsidR="00F93365" w:rsidRPr="00F93365" w:rsidRDefault="00F93365" w:rsidP="00F93365">
      <w:pPr>
        <w:pStyle w:val="ListParagraph"/>
        <w:numPr>
          <w:ilvl w:val="0"/>
          <w:numId w:val="12"/>
        </w:numPr>
        <w:spacing w:after="0" w:line="240" w:lineRule="auto"/>
        <w:jc w:val="both"/>
        <w:rPr>
          <w:bCs/>
        </w:rPr>
      </w:pPr>
      <w:r w:rsidRPr="00F93365">
        <w:rPr>
          <w:b/>
        </w:rPr>
        <w:t>Public Hearing – Specific Use Permit for a front yard carport at 2410 Gordon Street</w:t>
      </w:r>
    </w:p>
    <w:p w14:paraId="1AEB630B" w14:textId="6B069661" w:rsidR="00B40235" w:rsidRPr="00F93365" w:rsidRDefault="005579DA" w:rsidP="00F93365">
      <w:pPr>
        <w:pStyle w:val="ListParagraph"/>
        <w:spacing w:after="0" w:line="240" w:lineRule="auto"/>
        <w:jc w:val="both"/>
        <w:rPr>
          <w:bCs/>
        </w:rPr>
      </w:pPr>
      <w:r w:rsidRPr="00F93365">
        <w:rPr>
          <w:b/>
        </w:rPr>
        <w:tab/>
      </w:r>
      <w:r w:rsidR="0034495C" w:rsidRPr="00F93365">
        <w:rPr>
          <w:b/>
        </w:rPr>
        <w:tab/>
      </w:r>
    </w:p>
    <w:p w14:paraId="31B7F639" w14:textId="4B014350" w:rsidR="00A56864" w:rsidRDefault="00F93365" w:rsidP="00F93365">
      <w:pPr>
        <w:spacing w:after="0" w:line="240" w:lineRule="auto"/>
        <w:ind w:left="1440" w:hanging="720"/>
        <w:jc w:val="both"/>
        <w:rPr>
          <w:bCs/>
        </w:rPr>
      </w:pPr>
      <w:r>
        <w:rPr>
          <w:bCs/>
        </w:rPr>
        <w:t>Commissioner Fraticelli made the motion to enter into Public Hearing at 6:11 pm</w:t>
      </w:r>
    </w:p>
    <w:p w14:paraId="2B8CBB40" w14:textId="77777777" w:rsidR="00F93365" w:rsidRPr="00F93365" w:rsidRDefault="00F93365" w:rsidP="00F93365">
      <w:pPr>
        <w:spacing w:after="0" w:line="240" w:lineRule="auto"/>
        <w:ind w:left="1440" w:hanging="720"/>
        <w:jc w:val="both"/>
        <w:rPr>
          <w:bCs/>
        </w:rPr>
      </w:pPr>
    </w:p>
    <w:p w14:paraId="03B1961E" w14:textId="7F6C0015" w:rsidR="00E51E53" w:rsidRDefault="00A56864" w:rsidP="00646404">
      <w:pPr>
        <w:spacing w:after="0" w:line="240" w:lineRule="auto"/>
        <w:ind w:left="720" w:hanging="720"/>
        <w:jc w:val="both"/>
        <w:rPr>
          <w:bCs/>
        </w:rPr>
      </w:pPr>
      <w:r>
        <w:rPr>
          <w:bCs/>
        </w:rPr>
        <w:tab/>
      </w:r>
      <w:r w:rsidR="00F93365">
        <w:rPr>
          <w:bCs/>
        </w:rPr>
        <w:t>Commissioner Aydelott seconded the motion, which passed with a unanimous vote.</w:t>
      </w:r>
    </w:p>
    <w:p w14:paraId="1C31DB44" w14:textId="77777777" w:rsidR="00F93365" w:rsidRDefault="00F93365" w:rsidP="00646404">
      <w:pPr>
        <w:spacing w:after="0" w:line="240" w:lineRule="auto"/>
        <w:ind w:left="720" w:hanging="720"/>
        <w:jc w:val="both"/>
        <w:rPr>
          <w:bCs/>
        </w:rPr>
      </w:pPr>
    </w:p>
    <w:p w14:paraId="303B6FEF" w14:textId="5B160F56" w:rsidR="00F93365" w:rsidRDefault="00F93365" w:rsidP="00646404">
      <w:pPr>
        <w:spacing w:after="0" w:line="240" w:lineRule="auto"/>
        <w:ind w:left="720" w:hanging="720"/>
        <w:jc w:val="both"/>
        <w:rPr>
          <w:bCs/>
        </w:rPr>
      </w:pPr>
      <w:r>
        <w:rPr>
          <w:bCs/>
        </w:rPr>
        <w:tab/>
        <w:t>No Public comment</w:t>
      </w:r>
    </w:p>
    <w:p w14:paraId="47EFD85B" w14:textId="77777777" w:rsidR="00F93365" w:rsidRDefault="00F93365" w:rsidP="00646404">
      <w:pPr>
        <w:spacing w:after="0" w:line="240" w:lineRule="auto"/>
        <w:ind w:left="720" w:hanging="720"/>
        <w:jc w:val="both"/>
        <w:rPr>
          <w:bCs/>
        </w:rPr>
      </w:pPr>
    </w:p>
    <w:p w14:paraId="17F92D7D" w14:textId="5B843FC4" w:rsidR="00F93365" w:rsidRDefault="00F93365" w:rsidP="00646404">
      <w:pPr>
        <w:spacing w:after="0" w:line="240" w:lineRule="auto"/>
        <w:ind w:left="720" w:hanging="720"/>
        <w:jc w:val="both"/>
        <w:rPr>
          <w:bCs/>
        </w:rPr>
      </w:pPr>
      <w:r>
        <w:rPr>
          <w:bCs/>
        </w:rPr>
        <w:tab/>
        <w:t>Commissioner Fraticelli made the motion to exit Public Hearing at 6:13 pm</w:t>
      </w:r>
    </w:p>
    <w:p w14:paraId="3F4CFFF9" w14:textId="0804DA7D" w:rsidR="00F93365" w:rsidRDefault="00F93365" w:rsidP="00646404">
      <w:pPr>
        <w:spacing w:after="0" w:line="240" w:lineRule="auto"/>
        <w:ind w:left="720" w:hanging="720"/>
        <w:jc w:val="both"/>
        <w:rPr>
          <w:bCs/>
        </w:rPr>
      </w:pPr>
      <w:r>
        <w:rPr>
          <w:bCs/>
        </w:rPr>
        <w:tab/>
      </w:r>
    </w:p>
    <w:p w14:paraId="2547A64E" w14:textId="48C07DBB" w:rsidR="00F93365" w:rsidRDefault="00F93365" w:rsidP="00646404">
      <w:pPr>
        <w:spacing w:after="0" w:line="240" w:lineRule="auto"/>
        <w:ind w:left="720" w:hanging="720"/>
        <w:jc w:val="both"/>
        <w:rPr>
          <w:bCs/>
        </w:rPr>
      </w:pPr>
      <w:r>
        <w:rPr>
          <w:bCs/>
        </w:rPr>
        <w:tab/>
        <w:t>Commissioner Aydelott seconded the motion, which passed with a unanimous vote</w:t>
      </w:r>
    </w:p>
    <w:p w14:paraId="073B349B" w14:textId="77777777" w:rsidR="00F93365" w:rsidRDefault="00F93365" w:rsidP="00646404">
      <w:pPr>
        <w:spacing w:after="0" w:line="240" w:lineRule="auto"/>
        <w:ind w:left="720" w:hanging="720"/>
        <w:jc w:val="both"/>
        <w:rPr>
          <w:bCs/>
        </w:rPr>
      </w:pPr>
    </w:p>
    <w:p w14:paraId="7DDAFFF1" w14:textId="17046CA7" w:rsidR="00F93365" w:rsidRDefault="00F93365" w:rsidP="00F93365">
      <w:pPr>
        <w:pStyle w:val="ListParagraph"/>
        <w:numPr>
          <w:ilvl w:val="0"/>
          <w:numId w:val="12"/>
        </w:numPr>
        <w:spacing w:after="0" w:line="240" w:lineRule="auto"/>
        <w:jc w:val="both"/>
        <w:rPr>
          <w:b/>
        </w:rPr>
      </w:pPr>
      <w:r>
        <w:rPr>
          <w:b/>
        </w:rPr>
        <w:t>Discuss, Consider and Take Possible Action on Ordinance Number 1828 – Specific Use Permit for a front yard carport at 2410 Gordon Street</w:t>
      </w:r>
    </w:p>
    <w:p w14:paraId="7AFC8218" w14:textId="77777777" w:rsidR="00F93365" w:rsidRDefault="00F93365" w:rsidP="00F93365">
      <w:pPr>
        <w:pStyle w:val="ListParagraph"/>
        <w:spacing w:after="0" w:line="240" w:lineRule="auto"/>
        <w:jc w:val="both"/>
        <w:rPr>
          <w:b/>
        </w:rPr>
      </w:pPr>
    </w:p>
    <w:p w14:paraId="5FCD0772" w14:textId="256F2A28" w:rsidR="00F93365" w:rsidRDefault="00F93365" w:rsidP="00F93365">
      <w:pPr>
        <w:pStyle w:val="ListParagraph"/>
        <w:spacing w:after="0" w:line="240" w:lineRule="auto"/>
        <w:jc w:val="both"/>
        <w:rPr>
          <w:bCs/>
        </w:rPr>
      </w:pPr>
      <w:r>
        <w:rPr>
          <w:bCs/>
        </w:rPr>
        <w:t xml:space="preserve">Community Development Director Wilkinson advised the Planning and Zoning Commission met </w:t>
      </w:r>
      <w:r w:rsidR="00C74C69">
        <w:rPr>
          <w:bCs/>
        </w:rPr>
        <w:t>January 14, 2025 to review the request.  The Planning and Zoning Commission voted 7-0 to approve the request.</w:t>
      </w:r>
    </w:p>
    <w:p w14:paraId="04DB3367" w14:textId="77777777" w:rsidR="00C74C69" w:rsidRDefault="00C74C69" w:rsidP="00F93365">
      <w:pPr>
        <w:pStyle w:val="ListParagraph"/>
        <w:spacing w:after="0" w:line="240" w:lineRule="auto"/>
        <w:jc w:val="both"/>
        <w:rPr>
          <w:bCs/>
        </w:rPr>
      </w:pPr>
    </w:p>
    <w:p w14:paraId="507DE729" w14:textId="5CC3797A" w:rsidR="00C74C69" w:rsidRDefault="00C74C69" w:rsidP="00F93365">
      <w:pPr>
        <w:pStyle w:val="ListParagraph"/>
        <w:spacing w:after="0" w:line="240" w:lineRule="auto"/>
        <w:jc w:val="both"/>
        <w:rPr>
          <w:bCs/>
        </w:rPr>
      </w:pPr>
      <w:r>
        <w:rPr>
          <w:bCs/>
        </w:rPr>
        <w:t>Commissioner Fraticelli made the motion to approve Ordinance Number 1828 for a Specific Use Permit for a front yard carport at 2410 Gordon Street.</w:t>
      </w:r>
    </w:p>
    <w:p w14:paraId="02628461" w14:textId="77777777" w:rsidR="00C74C69" w:rsidRDefault="00C74C69" w:rsidP="00F93365">
      <w:pPr>
        <w:pStyle w:val="ListParagraph"/>
        <w:spacing w:after="0" w:line="240" w:lineRule="auto"/>
        <w:jc w:val="both"/>
        <w:rPr>
          <w:bCs/>
        </w:rPr>
      </w:pPr>
    </w:p>
    <w:p w14:paraId="15F0AC17" w14:textId="404A87CD" w:rsidR="00C74C69" w:rsidRDefault="00C74C69" w:rsidP="00F93365">
      <w:pPr>
        <w:pStyle w:val="ListParagraph"/>
        <w:spacing w:after="0" w:line="240" w:lineRule="auto"/>
        <w:jc w:val="both"/>
        <w:rPr>
          <w:bCs/>
        </w:rPr>
      </w:pPr>
      <w:r>
        <w:rPr>
          <w:bCs/>
        </w:rPr>
        <w:t>Commissioner Buesing seconded the motion, which passed with a unanimous vote.</w:t>
      </w:r>
    </w:p>
    <w:p w14:paraId="28CB0EA0" w14:textId="77777777" w:rsidR="00C74C69" w:rsidRDefault="00C74C69" w:rsidP="00C74C69">
      <w:pPr>
        <w:spacing w:after="0" w:line="240" w:lineRule="auto"/>
        <w:jc w:val="both"/>
        <w:rPr>
          <w:bCs/>
        </w:rPr>
      </w:pPr>
    </w:p>
    <w:p w14:paraId="20724498" w14:textId="23DF7B6D" w:rsidR="00C74C69" w:rsidRDefault="00C74C69" w:rsidP="00C74C69">
      <w:pPr>
        <w:pStyle w:val="ListParagraph"/>
        <w:numPr>
          <w:ilvl w:val="0"/>
          <w:numId w:val="12"/>
        </w:numPr>
        <w:spacing w:after="0" w:line="240" w:lineRule="auto"/>
        <w:jc w:val="both"/>
        <w:rPr>
          <w:b/>
        </w:rPr>
      </w:pPr>
      <w:r>
        <w:rPr>
          <w:b/>
        </w:rPr>
        <w:t>Discuss, Consider and Take Possible Action on the Sale of Tax Properties by Texas Communities Group</w:t>
      </w:r>
    </w:p>
    <w:p w14:paraId="68CD79CB" w14:textId="77777777" w:rsidR="00C74C69" w:rsidRDefault="00C74C69" w:rsidP="00C74C69">
      <w:pPr>
        <w:spacing w:after="0" w:line="240" w:lineRule="auto"/>
        <w:jc w:val="both"/>
        <w:rPr>
          <w:b/>
        </w:rPr>
      </w:pPr>
    </w:p>
    <w:p w14:paraId="3613F0CD" w14:textId="151F3E94" w:rsidR="00C74C69" w:rsidRDefault="00C74C69" w:rsidP="00C74C69">
      <w:pPr>
        <w:spacing w:after="0" w:line="240" w:lineRule="auto"/>
        <w:ind w:left="720"/>
        <w:jc w:val="both"/>
        <w:rPr>
          <w:bCs/>
        </w:rPr>
      </w:pPr>
      <w:r>
        <w:rPr>
          <w:bCs/>
        </w:rPr>
        <w:t>Commissioner Aydelott made the motion to approve the sale of Parcel 4520 at 1205 Dawson to Consuelo Guerro in the amount of $100.00</w:t>
      </w:r>
    </w:p>
    <w:p w14:paraId="61F1DF65" w14:textId="77777777" w:rsidR="00644019" w:rsidRDefault="00644019" w:rsidP="00C74C69">
      <w:pPr>
        <w:spacing w:after="0" w:line="240" w:lineRule="auto"/>
        <w:ind w:left="720"/>
        <w:jc w:val="both"/>
        <w:rPr>
          <w:bCs/>
        </w:rPr>
      </w:pPr>
    </w:p>
    <w:p w14:paraId="777ADC57" w14:textId="04E0CF8B" w:rsidR="00644019" w:rsidRDefault="00644019" w:rsidP="00C74C69">
      <w:pPr>
        <w:spacing w:after="0" w:line="240" w:lineRule="auto"/>
        <w:ind w:left="720"/>
        <w:jc w:val="both"/>
        <w:rPr>
          <w:bCs/>
        </w:rPr>
      </w:pPr>
      <w:r>
        <w:rPr>
          <w:bCs/>
        </w:rPr>
        <w:t>Commissioner Burnett seconded the motion, which passed with a unanimous vote.</w:t>
      </w:r>
    </w:p>
    <w:p w14:paraId="2F32AEF5" w14:textId="77777777" w:rsidR="00644019" w:rsidRDefault="00644019" w:rsidP="00644019">
      <w:pPr>
        <w:spacing w:after="0" w:line="240" w:lineRule="auto"/>
        <w:jc w:val="both"/>
        <w:rPr>
          <w:bCs/>
        </w:rPr>
      </w:pPr>
    </w:p>
    <w:p w14:paraId="2108F294" w14:textId="2B660705" w:rsidR="00644019" w:rsidRDefault="00644019" w:rsidP="00644019">
      <w:pPr>
        <w:pStyle w:val="ListParagraph"/>
        <w:numPr>
          <w:ilvl w:val="0"/>
          <w:numId w:val="12"/>
        </w:numPr>
        <w:spacing w:after="0" w:line="240" w:lineRule="auto"/>
        <w:jc w:val="both"/>
        <w:rPr>
          <w:b/>
        </w:rPr>
      </w:pPr>
      <w:r>
        <w:rPr>
          <w:b/>
        </w:rPr>
        <w:t>Public Hearing – TDA CDBG</w:t>
      </w:r>
      <w:r w:rsidR="0009258D">
        <w:rPr>
          <w:b/>
        </w:rPr>
        <w:t xml:space="preserve"> Contract Amendment request CDV21-0119</w:t>
      </w:r>
    </w:p>
    <w:p w14:paraId="68A76ACE" w14:textId="77777777" w:rsidR="00644019" w:rsidRDefault="00644019" w:rsidP="00644019">
      <w:pPr>
        <w:pStyle w:val="ListParagraph"/>
        <w:spacing w:after="0" w:line="240" w:lineRule="auto"/>
        <w:jc w:val="both"/>
        <w:rPr>
          <w:bCs/>
        </w:rPr>
      </w:pPr>
    </w:p>
    <w:p w14:paraId="3FFB6D84" w14:textId="2D0FFD62" w:rsidR="00644019" w:rsidRDefault="00644019" w:rsidP="00644019">
      <w:pPr>
        <w:pStyle w:val="ListParagraph"/>
        <w:spacing w:after="0" w:line="240" w:lineRule="auto"/>
        <w:jc w:val="both"/>
        <w:rPr>
          <w:bCs/>
        </w:rPr>
      </w:pPr>
      <w:r>
        <w:rPr>
          <w:bCs/>
        </w:rPr>
        <w:t>Commissioner Burnett made the motion to enter into Public Hearing at 6:13 pm</w:t>
      </w:r>
    </w:p>
    <w:p w14:paraId="7D46C528" w14:textId="77777777" w:rsidR="00644019" w:rsidRDefault="00644019" w:rsidP="00644019">
      <w:pPr>
        <w:pStyle w:val="ListParagraph"/>
        <w:spacing w:after="0" w:line="240" w:lineRule="auto"/>
        <w:jc w:val="both"/>
        <w:rPr>
          <w:bCs/>
        </w:rPr>
      </w:pPr>
    </w:p>
    <w:p w14:paraId="5BE43886" w14:textId="095EBAAB" w:rsidR="00644019" w:rsidRDefault="00644019" w:rsidP="00644019">
      <w:pPr>
        <w:pStyle w:val="ListParagraph"/>
        <w:spacing w:after="0" w:line="240" w:lineRule="auto"/>
        <w:jc w:val="both"/>
        <w:rPr>
          <w:bCs/>
        </w:rPr>
      </w:pPr>
      <w:r>
        <w:rPr>
          <w:bCs/>
        </w:rPr>
        <w:t>Commissioner Buesing seconded the motion, which passed with a unanimous vote</w:t>
      </w:r>
    </w:p>
    <w:p w14:paraId="5C045104" w14:textId="77777777" w:rsidR="00A62D9A" w:rsidRDefault="00A62D9A" w:rsidP="00644019">
      <w:pPr>
        <w:pStyle w:val="ListParagraph"/>
        <w:spacing w:after="0" w:line="240" w:lineRule="auto"/>
        <w:jc w:val="both"/>
        <w:rPr>
          <w:bCs/>
        </w:rPr>
      </w:pPr>
    </w:p>
    <w:p w14:paraId="391F6FBD" w14:textId="1FECD717" w:rsidR="00644019" w:rsidRDefault="00644019" w:rsidP="00644019">
      <w:pPr>
        <w:pStyle w:val="ListParagraph"/>
        <w:spacing w:after="0" w:line="240" w:lineRule="auto"/>
        <w:jc w:val="both"/>
        <w:rPr>
          <w:bCs/>
        </w:rPr>
      </w:pPr>
      <w:r>
        <w:rPr>
          <w:bCs/>
        </w:rPr>
        <w:t>No Public comment</w:t>
      </w:r>
    </w:p>
    <w:p w14:paraId="1DA9A574" w14:textId="77777777" w:rsidR="00644019" w:rsidRDefault="00644019" w:rsidP="00644019">
      <w:pPr>
        <w:pStyle w:val="ListParagraph"/>
        <w:spacing w:after="0" w:line="240" w:lineRule="auto"/>
        <w:jc w:val="both"/>
        <w:rPr>
          <w:bCs/>
        </w:rPr>
      </w:pPr>
    </w:p>
    <w:p w14:paraId="1460FCF7" w14:textId="0218C819" w:rsidR="00644019" w:rsidRDefault="00644019" w:rsidP="00644019">
      <w:pPr>
        <w:pStyle w:val="ListParagraph"/>
        <w:spacing w:after="0" w:line="240" w:lineRule="auto"/>
        <w:jc w:val="both"/>
        <w:rPr>
          <w:bCs/>
        </w:rPr>
      </w:pPr>
      <w:r>
        <w:rPr>
          <w:bCs/>
        </w:rPr>
        <w:t>Commissioner Burnett made the motion to Exit the Public Hearing at 6:14 pm</w:t>
      </w:r>
    </w:p>
    <w:p w14:paraId="07C90CC9" w14:textId="77777777" w:rsidR="00644019" w:rsidRDefault="00644019" w:rsidP="00644019">
      <w:pPr>
        <w:pStyle w:val="ListParagraph"/>
        <w:spacing w:after="0" w:line="240" w:lineRule="auto"/>
        <w:jc w:val="both"/>
        <w:rPr>
          <w:bCs/>
        </w:rPr>
      </w:pPr>
    </w:p>
    <w:p w14:paraId="5467CA20" w14:textId="27516E1C" w:rsidR="00644019" w:rsidRDefault="00644019" w:rsidP="00644019">
      <w:pPr>
        <w:pStyle w:val="ListParagraph"/>
        <w:spacing w:after="0" w:line="240" w:lineRule="auto"/>
        <w:jc w:val="both"/>
        <w:rPr>
          <w:bCs/>
        </w:rPr>
      </w:pPr>
      <w:r>
        <w:rPr>
          <w:bCs/>
        </w:rPr>
        <w:t>Commissioner Aydelott seconded the motion, which passed with a unanimous vote</w:t>
      </w:r>
    </w:p>
    <w:p w14:paraId="07263F06" w14:textId="77777777" w:rsidR="00644019" w:rsidRDefault="00644019" w:rsidP="00644019">
      <w:pPr>
        <w:spacing w:after="0" w:line="240" w:lineRule="auto"/>
        <w:jc w:val="both"/>
        <w:rPr>
          <w:bCs/>
        </w:rPr>
      </w:pPr>
    </w:p>
    <w:p w14:paraId="1852E915" w14:textId="6CD24E3F" w:rsidR="00644019" w:rsidRDefault="00644019" w:rsidP="00644019">
      <w:pPr>
        <w:pStyle w:val="ListParagraph"/>
        <w:numPr>
          <w:ilvl w:val="0"/>
          <w:numId w:val="12"/>
        </w:numPr>
        <w:spacing w:after="0" w:line="240" w:lineRule="auto"/>
        <w:jc w:val="both"/>
        <w:rPr>
          <w:b/>
        </w:rPr>
      </w:pPr>
      <w:r>
        <w:rPr>
          <w:b/>
        </w:rPr>
        <w:t>Discuss, Consider and Take Possible Action on Resolution Number 1111 authorizing the submission of a contract amendment request for Texas Community Development Block Grant program (TXCDBG) contract number CDV21-0119 between the City of Vernon and the Texas Department of Agriculture</w:t>
      </w:r>
    </w:p>
    <w:p w14:paraId="2C457F74" w14:textId="77777777" w:rsidR="00644019" w:rsidRDefault="00644019" w:rsidP="00644019">
      <w:pPr>
        <w:spacing w:after="0" w:line="240" w:lineRule="auto"/>
        <w:jc w:val="both"/>
        <w:rPr>
          <w:b/>
        </w:rPr>
      </w:pPr>
    </w:p>
    <w:p w14:paraId="45D879FC" w14:textId="2782CD74" w:rsidR="00644019" w:rsidRDefault="00644019" w:rsidP="00644019">
      <w:pPr>
        <w:spacing w:after="0" w:line="240" w:lineRule="auto"/>
        <w:ind w:left="720"/>
        <w:jc w:val="both"/>
        <w:rPr>
          <w:bCs/>
        </w:rPr>
      </w:pPr>
      <w:r>
        <w:rPr>
          <w:bCs/>
        </w:rPr>
        <w:t>Commissioner Aydelott made the motion to approve Resolution Number 1111 authorizing the submission of a contract amendment request for Texas Community Development Block Grant Program (TXCDBG) contract number CDV21-0119 between the City of Vernon and the Texas Department of Agriculture.</w:t>
      </w:r>
    </w:p>
    <w:p w14:paraId="7AFBFE5D" w14:textId="77777777" w:rsidR="00644019" w:rsidRDefault="00644019" w:rsidP="00644019">
      <w:pPr>
        <w:spacing w:after="0" w:line="240" w:lineRule="auto"/>
        <w:ind w:left="720"/>
        <w:jc w:val="both"/>
        <w:rPr>
          <w:bCs/>
        </w:rPr>
      </w:pPr>
    </w:p>
    <w:p w14:paraId="0D3DFA76" w14:textId="0101EE74" w:rsidR="00644019" w:rsidRDefault="00644019" w:rsidP="00644019">
      <w:pPr>
        <w:spacing w:after="0" w:line="240" w:lineRule="auto"/>
        <w:ind w:left="720"/>
        <w:jc w:val="both"/>
        <w:rPr>
          <w:bCs/>
        </w:rPr>
      </w:pPr>
      <w:r>
        <w:rPr>
          <w:bCs/>
        </w:rPr>
        <w:t>Commissioner Burnett seconded the motion, which passed with a unanimous vote</w:t>
      </w:r>
    </w:p>
    <w:p w14:paraId="33985306" w14:textId="77777777" w:rsidR="00644019" w:rsidRDefault="00644019" w:rsidP="00644019">
      <w:pPr>
        <w:spacing w:after="0" w:line="240" w:lineRule="auto"/>
        <w:jc w:val="both"/>
        <w:rPr>
          <w:bCs/>
        </w:rPr>
      </w:pPr>
    </w:p>
    <w:p w14:paraId="5CA3710D" w14:textId="6C106D94" w:rsidR="00644019" w:rsidRDefault="00644019" w:rsidP="00644019">
      <w:pPr>
        <w:pStyle w:val="ListParagraph"/>
        <w:numPr>
          <w:ilvl w:val="0"/>
          <w:numId w:val="12"/>
        </w:numPr>
        <w:spacing w:after="0" w:line="240" w:lineRule="auto"/>
        <w:jc w:val="both"/>
        <w:rPr>
          <w:b/>
        </w:rPr>
      </w:pPr>
      <w:r>
        <w:rPr>
          <w:b/>
        </w:rPr>
        <w:t>Discuss, Consider and Take Possible Action on Resolution Number 1110 appointing the Public Works Director to represent the City of Vernon in applying for a Solid Waste Grant</w:t>
      </w:r>
    </w:p>
    <w:p w14:paraId="7A25DF5C" w14:textId="77777777" w:rsidR="00644019" w:rsidRDefault="00644019" w:rsidP="00644019">
      <w:pPr>
        <w:pStyle w:val="ListParagraph"/>
        <w:spacing w:after="0" w:line="240" w:lineRule="auto"/>
        <w:jc w:val="both"/>
        <w:rPr>
          <w:b/>
        </w:rPr>
      </w:pPr>
    </w:p>
    <w:p w14:paraId="2BAA8CBC" w14:textId="0A47FFF3" w:rsidR="00644019" w:rsidRDefault="00644019" w:rsidP="00644019">
      <w:pPr>
        <w:pStyle w:val="ListParagraph"/>
        <w:spacing w:after="0" w:line="240" w:lineRule="auto"/>
        <w:jc w:val="both"/>
        <w:rPr>
          <w:bCs/>
        </w:rPr>
      </w:pPr>
      <w:r>
        <w:rPr>
          <w:bCs/>
        </w:rPr>
        <w:t xml:space="preserve">Commissioner Aydelott made the motion to approve Resolution Number 1110 </w:t>
      </w:r>
      <w:r w:rsidR="0009258D">
        <w:rPr>
          <w:bCs/>
        </w:rPr>
        <w:t>appointing Public</w:t>
      </w:r>
      <w:r>
        <w:rPr>
          <w:bCs/>
        </w:rPr>
        <w:t xml:space="preserve"> Works Director, Chase Craighead as representative in the City of Vernon’s application for a Solid Waste Grant and the grant application in the amount of $14,443.44.</w:t>
      </w:r>
    </w:p>
    <w:p w14:paraId="28363815" w14:textId="77777777" w:rsidR="00644019" w:rsidRDefault="00644019" w:rsidP="00644019">
      <w:pPr>
        <w:pStyle w:val="ListParagraph"/>
        <w:spacing w:after="0" w:line="240" w:lineRule="auto"/>
        <w:jc w:val="both"/>
        <w:rPr>
          <w:bCs/>
        </w:rPr>
      </w:pPr>
    </w:p>
    <w:p w14:paraId="30061B89" w14:textId="3E54F074" w:rsidR="00644019" w:rsidRDefault="00644019" w:rsidP="00644019">
      <w:pPr>
        <w:pStyle w:val="ListParagraph"/>
        <w:spacing w:after="0" w:line="240" w:lineRule="auto"/>
        <w:jc w:val="both"/>
        <w:rPr>
          <w:bCs/>
        </w:rPr>
      </w:pPr>
      <w:r>
        <w:rPr>
          <w:bCs/>
        </w:rPr>
        <w:t>Commissioner Buesing seconded the motion, which passed with a unanimous vote</w:t>
      </w:r>
    </w:p>
    <w:p w14:paraId="07E31CD1" w14:textId="77777777" w:rsidR="00644019" w:rsidRDefault="00644019" w:rsidP="00644019">
      <w:pPr>
        <w:spacing w:after="0" w:line="240" w:lineRule="auto"/>
        <w:jc w:val="both"/>
        <w:rPr>
          <w:bCs/>
        </w:rPr>
      </w:pPr>
    </w:p>
    <w:p w14:paraId="6F117662" w14:textId="580CB79A" w:rsidR="00644019" w:rsidRDefault="00633B56" w:rsidP="00644019">
      <w:pPr>
        <w:pStyle w:val="ListParagraph"/>
        <w:numPr>
          <w:ilvl w:val="0"/>
          <w:numId w:val="12"/>
        </w:numPr>
        <w:spacing w:after="0" w:line="240" w:lineRule="auto"/>
        <w:jc w:val="both"/>
        <w:rPr>
          <w:b/>
        </w:rPr>
      </w:pPr>
      <w:r>
        <w:rPr>
          <w:b/>
        </w:rPr>
        <w:t>Discuss, Consider and Take Possible Action to Approve Resolution Number 1109 of the City Commission of the City of Vernon, Texas calling a General Election for the purpose of filling the offices of City Commissioner Precincts 3 and 4; establishing the dates and times of Early Voting for such Election; and Authorizing Agreement with Wilbarger County to furnish election services and equipment</w:t>
      </w:r>
    </w:p>
    <w:p w14:paraId="5C3D2484" w14:textId="77777777" w:rsidR="00633B56" w:rsidRDefault="00633B56" w:rsidP="000F00F2">
      <w:pPr>
        <w:pStyle w:val="ListParagraph"/>
        <w:spacing w:after="0" w:line="240" w:lineRule="auto"/>
        <w:jc w:val="both"/>
        <w:rPr>
          <w:b/>
        </w:rPr>
      </w:pPr>
    </w:p>
    <w:p w14:paraId="55419FA6" w14:textId="757FB65C" w:rsidR="000F00F2" w:rsidRDefault="000F00F2" w:rsidP="000F00F2">
      <w:pPr>
        <w:pStyle w:val="ListParagraph"/>
        <w:spacing w:after="0" w:line="240" w:lineRule="auto"/>
        <w:jc w:val="both"/>
        <w:rPr>
          <w:bCs/>
        </w:rPr>
      </w:pPr>
      <w:r>
        <w:rPr>
          <w:bCs/>
        </w:rPr>
        <w:t>Commissioner Burnett made the motion to Approve Resolution Number 1109 of the City Commission of the City of Vernon, Teas, calling a General Election for the purpose of filling the offices of City Commission Precincts 3 and 4; establishing the dates and time of Early Voting for such election; and authorizing an agreement with Wilbarger County to furnish election services and equipment.</w:t>
      </w:r>
    </w:p>
    <w:p w14:paraId="13E8C433" w14:textId="77777777" w:rsidR="000F00F2" w:rsidRDefault="000F00F2" w:rsidP="000F00F2">
      <w:pPr>
        <w:pStyle w:val="ListParagraph"/>
        <w:spacing w:after="0" w:line="240" w:lineRule="auto"/>
        <w:jc w:val="both"/>
        <w:rPr>
          <w:bCs/>
        </w:rPr>
      </w:pPr>
    </w:p>
    <w:p w14:paraId="2E3FF53B" w14:textId="0C73EAD1" w:rsidR="000F00F2" w:rsidRDefault="000F00F2" w:rsidP="000F00F2">
      <w:pPr>
        <w:pStyle w:val="ListParagraph"/>
        <w:spacing w:after="0" w:line="240" w:lineRule="auto"/>
        <w:jc w:val="both"/>
        <w:rPr>
          <w:bCs/>
        </w:rPr>
      </w:pPr>
      <w:r>
        <w:rPr>
          <w:bCs/>
        </w:rPr>
        <w:t>Commissioner Buesing seconded the motion, which passed with a unanimous vote</w:t>
      </w:r>
    </w:p>
    <w:p w14:paraId="32400964" w14:textId="77777777" w:rsidR="00ED3E48" w:rsidRDefault="00ED3E48" w:rsidP="00ED3E48">
      <w:pPr>
        <w:spacing w:after="0" w:line="240" w:lineRule="auto"/>
        <w:jc w:val="both"/>
        <w:rPr>
          <w:bCs/>
        </w:rPr>
      </w:pPr>
    </w:p>
    <w:p w14:paraId="52D1D315" w14:textId="3320993D" w:rsidR="00ED3E48" w:rsidRDefault="00ED3E48" w:rsidP="00ED3E48">
      <w:pPr>
        <w:pStyle w:val="ListParagraph"/>
        <w:numPr>
          <w:ilvl w:val="0"/>
          <w:numId w:val="12"/>
        </w:numPr>
        <w:spacing w:after="0" w:line="240" w:lineRule="auto"/>
        <w:jc w:val="both"/>
        <w:rPr>
          <w:b/>
        </w:rPr>
      </w:pPr>
      <w:r>
        <w:rPr>
          <w:b/>
        </w:rPr>
        <w:t>Discuss, Consider and Take Possible Action on Ordinance Number 1826 Calling for a Special Election and placing Charter Amendments on the May 3, 2025 ballot</w:t>
      </w:r>
    </w:p>
    <w:p w14:paraId="0FE1347B" w14:textId="77777777" w:rsidR="00ED3E48" w:rsidRDefault="00ED3E48" w:rsidP="00ED3E48">
      <w:pPr>
        <w:pStyle w:val="ListParagraph"/>
        <w:spacing w:after="0" w:line="240" w:lineRule="auto"/>
        <w:jc w:val="both"/>
        <w:rPr>
          <w:b/>
        </w:rPr>
      </w:pPr>
    </w:p>
    <w:p w14:paraId="2B692720" w14:textId="77777777" w:rsidR="00ED3E48" w:rsidRPr="00ED3E48" w:rsidRDefault="00ED3E48" w:rsidP="00ED3E48">
      <w:pPr>
        <w:keepNext/>
        <w:keepLines/>
        <w:spacing w:after="0" w:line="240" w:lineRule="auto"/>
        <w:ind w:firstLine="720"/>
        <w:contextualSpacing/>
        <w:rPr>
          <w:rFonts w:eastAsia="Times New Roman" w:cstheme="minorHAnsi"/>
          <w:b/>
          <w:bCs/>
          <w:color w:val="333333"/>
        </w:rPr>
      </w:pPr>
      <w:r w:rsidRPr="00ED3E48">
        <w:rPr>
          <w:rFonts w:eastAsia="Times New Roman" w:cstheme="minorHAnsi"/>
          <w:b/>
          <w:bCs/>
          <w:color w:val="333333"/>
        </w:rPr>
        <w:t>Charter Amendments:</w:t>
      </w:r>
    </w:p>
    <w:p w14:paraId="7C0EC60C" w14:textId="77777777" w:rsidR="00ED3E48" w:rsidRPr="00ED3E48" w:rsidRDefault="00ED3E48" w:rsidP="00ED3E48">
      <w:pPr>
        <w:shd w:val="clear" w:color="auto" w:fill="FFFFFF"/>
        <w:spacing w:after="0" w:line="240" w:lineRule="auto"/>
        <w:ind w:left="720"/>
        <w:rPr>
          <w:rFonts w:eastAsia="Times New Roman" w:cstheme="minorHAnsi"/>
          <w:color w:val="333333"/>
        </w:rPr>
      </w:pPr>
      <w:r w:rsidRPr="00ED3E48">
        <w:rPr>
          <w:rFonts w:eastAsia="Times New Roman" w:cstheme="minorHAnsi"/>
          <w:color w:val="333333"/>
        </w:rPr>
        <w:t>Article IX. Municipal Government</w:t>
      </w:r>
    </w:p>
    <w:p w14:paraId="5DD0A8E1" w14:textId="77777777" w:rsidR="00ED3E48" w:rsidRPr="00ED3E48" w:rsidRDefault="00ED3E48" w:rsidP="00ED3E48">
      <w:pPr>
        <w:keepNext/>
        <w:keepLines/>
        <w:spacing w:after="0" w:line="240" w:lineRule="auto"/>
        <w:ind w:firstLine="720"/>
        <w:contextualSpacing/>
        <w:jc w:val="both"/>
        <w:rPr>
          <w:rFonts w:eastAsia="Times New Roman" w:cstheme="minorHAnsi"/>
          <w:color w:val="333333"/>
        </w:rPr>
      </w:pPr>
      <w:r w:rsidRPr="00ED3E48">
        <w:rPr>
          <w:rFonts w:eastAsia="Times New Roman" w:cstheme="minorHAnsi"/>
          <w:color w:val="333333"/>
        </w:rPr>
        <w:t xml:space="preserve">Section 9.4, shall be amended and shall now read: </w:t>
      </w:r>
    </w:p>
    <w:p w14:paraId="70FC999C" w14:textId="77777777" w:rsidR="00ED3E48" w:rsidRPr="00ED3E48" w:rsidRDefault="00ED3E48" w:rsidP="00ED3E48">
      <w:pPr>
        <w:spacing w:after="0" w:line="240" w:lineRule="auto"/>
        <w:rPr>
          <w:rFonts w:eastAsia="Times New Roman" w:cstheme="minorHAnsi"/>
        </w:rPr>
      </w:pPr>
    </w:p>
    <w:p w14:paraId="259DDA74" w14:textId="77777777" w:rsidR="00ED3E48" w:rsidRPr="00ED3E48" w:rsidRDefault="00ED3E48" w:rsidP="00ED3E48">
      <w:pPr>
        <w:shd w:val="clear" w:color="auto" w:fill="FFFFFF"/>
        <w:spacing w:after="0" w:line="240" w:lineRule="auto"/>
        <w:ind w:firstLine="720"/>
        <w:rPr>
          <w:rFonts w:eastAsia="Times New Roman" w:cstheme="minorHAnsi"/>
          <w:b/>
          <w:bCs/>
          <w:color w:val="333333"/>
        </w:rPr>
      </w:pPr>
      <w:hyperlink r:id="rId8" w:anchor="40802892" w:history="1">
        <w:r w:rsidRPr="00ED3E48">
          <w:rPr>
            <w:rFonts w:eastAsia="Times New Roman" w:cstheme="minorHAnsi"/>
            <w:b/>
            <w:color w:val="666666"/>
          </w:rPr>
          <w:t>§ 9.4</w:t>
        </w:r>
        <w:r w:rsidRPr="00ED3E48">
          <w:rPr>
            <w:rFonts w:eastAsia="Times New Roman" w:cstheme="minorHAnsi"/>
            <w:b/>
            <w:bCs/>
            <w:color w:val="333333"/>
          </w:rPr>
          <w:t xml:space="preserve"> Qualifications of officers and employees; conflict of interests; police principles.</w:t>
        </w:r>
      </w:hyperlink>
    </w:p>
    <w:p w14:paraId="33D25375" w14:textId="77777777" w:rsidR="00ED3E48" w:rsidRPr="00ED3E48" w:rsidRDefault="00ED3E48" w:rsidP="00ED3E48">
      <w:pPr>
        <w:shd w:val="clear" w:color="auto" w:fill="FFFFFF"/>
        <w:spacing w:after="0" w:line="240" w:lineRule="auto"/>
        <w:ind w:left="720"/>
        <w:rPr>
          <w:rFonts w:eastAsia="Times New Roman" w:cstheme="minorHAnsi"/>
          <w:color w:val="333333"/>
        </w:rPr>
      </w:pPr>
      <w:r w:rsidRPr="00ED3E48">
        <w:rPr>
          <w:rFonts w:eastAsia="Times New Roman" w:cstheme="minorHAnsi"/>
          <w:color w:val="333333"/>
        </w:rPr>
        <w:t>The mayor and each commissioner shall be a resident citizen of the city, and have the qualifications of electors therein. The mayor, commissioners and other officers and employees shall not be indebted to the city; shall not hold any other public office of emolument and shall not be interested in the profits or emoluments of any contract, job, work, or service for the municipality, or interested in the sale to the city of any supplies, equipment, material or articles purchased; nor shall either of them be the owner of stock in any public utility or public service corporation within the city, nor in the employ of any owner of stock in public utility or public service corporation. Any officer or employee of the city who shall cease to possess any of the qualifications herein required shall forfeit his office or position, and any contract in which any officer or employee shall or may become interested, may be declared void by the commission. No officer or employee of the city shall accept any frank, free ticket, pass, or service, or anything of value, directly or indirectly, from any person, firm or corporation, upon terms more favorable than are granted to the public, and any violation of this section shall be a misdemeanor, and on conviction thereof, such office or employment shall be forfeited.</w:t>
      </w:r>
    </w:p>
    <w:p w14:paraId="26D875A3" w14:textId="77777777" w:rsidR="00ED3E48" w:rsidRPr="00ED3E48" w:rsidRDefault="00ED3E48" w:rsidP="00ED3E48">
      <w:pPr>
        <w:shd w:val="clear" w:color="auto" w:fill="FFFFFF"/>
        <w:spacing w:after="0" w:line="240" w:lineRule="auto"/>
        <w:ind w:left="720"/>
        <w:rPr>
          <w:rFonts w:eastAsia="Times New Roman" w:cstheme="minorHAnsi"/>
          <w:b/>
          <w:color w:val="333333"/>
        </w:rPr>
      </w:pPr>
      <w:r w:rsidRPr="00ED3E48">
        <w:rPr>
          <w:rFonts w:eastAsia="Times New Roman" w:cstheme="minorHAnsi"/>
          <w:b/>
          <w:color w:val="333333"/>
        </w:rPr>
        <w:t>If any of the elected officials of the city shall announce their candidacy, or shall in fact become a candidate, in any General, Special or Primary Election, for any office of profit or trust under the laws of this State or the United States other than the office then held, at any time during the term of the office then held, even in the event that term of office is unexpired, such announcement or such candidacy shall constitute an automatic resignation of the office then held, and the vacancy thereby created shall be filled pursuant to law in the same manner as other vacancies for such office are filled.</w:t>
      </w:r>
    </w:p>
    <w:p w14:paraId="5925C8A7" w14:textId="77777777" w:rsidR="00ED3E48" w:rsidRPr="00ED3E48" w:rsidRDefault="00ED3E48" w:rsidP="00ED3E48">
      <w:pPr>
        <w:shd w:val="clear" w:color="auto" w:fill="FFFFFF"/>
        <w:spacing w:after="0" w:line="240" w:lineRule="auto"/>
        <w:rPr>
          <w:rFonts w:eastAsia="Times New Roman" w:cstheme="minorHAnsi"/>
          <w:color w:val="333333"/>
        </w:rPr>
      </w:pPr>
    </w:p>
    <w:p w14:paraId="33D644FE" w14:textId="77777777" w:rsidR="00ED3E48" w:rsidRPr="00ED3E48" w:rsidRDefault="00ED3E48" w:rsidP="00ED3E48">
      <w:pPr>
        <w:shd w:val="clear" w:color="auto" w:fill="FFFFFF"/>
        <w:spacing w:after="0" w:line="240" w:lineRule="auto"/>
        <w:ind w:firstLine="720"/>
        <w:rPr>
          <w:rFonts w:eastAsia="Times New Roman" w:cstheme="minorHAnsi"/>
          <w:color w:val="333333"/>
        </w:rPr>
      </w:pPr>
      <w:r w:rsidRPr="00ED3E48">
        <w:rPr>
          <w:rFonts w:eastAsia="Times New Roman" w:cstheme="minorHAnsi"/>
          <w:color w:val="333333"/>
        </w:rPr>
        <w:t>Article IX. Municipal Government</w:t>
      </w:r>
    </w:p>
    <w:p w14:paraId="3E21957F" w14:textId="77777777" w:rsidR="00ED3E48" w:rsidRPr="00ED3E48" w:rsidRDefault="00ED3E48" w:rsidP="00ED3E48">
      <w:pPr>
        <w:keepNext/>
        <w:keepLines/>
        <w:spacing w:after="0" w:line="240" w:lineRule="auto"/>
        <w:ind w:firstLine="720"/>
        <w:contextualSpacing/>
        <w:jc w:val="both"/>
        <w:rPr>
          <w:rFonts w:eastAsia="Times New Roman" w:cstheme="minorHAnsi"/>
        </w:rPr>
      </w:pPr>
      <w:r w:rsidRPr="00ED3E48">
        <w:rPr>
          <w:rFonts w:eastAsia="Times New Roman" w:cstheme="minorHAnsi"/>
          <w:color w:val="333333"/>
        </w:rPr>
        <w:t>Section 9.2, shall be amended and shall now read:</w:t>
      </w:r>
      <w:r w:rsidRPr="00ED3E48">
        <w:rPr>
          <w:rFonts w:eastAsia="Times New Roman" w:cstheme="minorHAnsi"/>
        </w:rPr>
        <w:t xml:space="preserve"> </w:t>
      </w:r>
    </w:p>
    <w:p w14:paraId="6EF68937" w14:textId="77777777" w:rsidR="00ED3E48" w:rsidRPr="00ED3E48" w:rsidRDefault="00ED3E48" w:rsidP="00ED3E48">
      <w:pPr>
        <w:keepNext/>
        <w:keepLines/>
        <w:spacing w:after="0" w:line="240" w:lineRule="auto"/>
        <w:contextualSpacing/>
        <w:jc w:val="both"/>
        <w:rPr>
          <w:rFonts w:eastAsia="Times New Roman" w:cstheme="minorHAnsi"/>
        </w:rPr>
      </w:pPr>
    </w:p>
    <w:p w14:paraId="02FAF2DA" w14:textId="77777777" w:rsidR="00ED3E48" w:rsidRPr="00ED3E48" w:rsidRDefault="00ED3E48" w:rsidP="00ED3E48">
      <w:pPr>
        <w:spacing w:after="0" w:line="240" w:lineRule="auto"/>
        <w:ind w:left="720"/>
        <w:rPr>
          <w:rFonts w:eastAsia="Times New Roman" w:cstheme="minorHAnsi"/>
          <w:color w:val="333333"/>
        </w:rPr>
      </w:pPr>
      <w:r w:rsidRPr="00ED3E48">
        <w:rPr>
          <w:rFonts w:eastAsia="Times New Roman" w:cstheme="minorHAnsi"/>
          <w:b/>
        </w:rPr>
        <w:t>§ 9</w:t>
      </w:r>
      <w:r w:rsidRPr="00ED3E48">
        <w:rPr>
          <w:rFonts w:eastAsia="Times New Roman" w:cstheme="minorHAnsi"/>
          <w:b/>
          <w:color w:val="333333"/>
        </w:rPr>
        <w:t>.2. Terms of office of mayor and commissioners.</w:t>
      </w:r>
      <w:r w:rsidRPr="00ED3E48">
        <w:rPr>
          <w:rFonts w:eastAsia="Times New Roman" w:cstheme="minorHAnsi"/>
          <w:color w:val="333333"/>
        </w:rPr>
        <w:t xml:space="preserve"> The mayor and each commissioner, shall serve for a term of </w:t>
      </w:r>
      <w:r w:rsidRPr="00ED3E48">
        <w:rPr>
          <w:rFonts w:eastAsia="Times New Roman" w:cstheme="minorHAnsi"/>
          <w:b/>
          <w:color w:val="333333"/>
        </w:rPr>
        <w:t>three</w:t>
      </w:r>
      <w:r w:rsidRPr="00ED3E48">
        <w:rPr>
          <w:rFonts w:eastAsia="Times New Roman" w:cstheme="minorHAnsi"/>
          <w:color w:val="333333"/>
        </w:rPr>
        <w:t xml:space="preserve"> years and until his successor is elected and qualified unless sooner removed from office as herein provided. </w:t>
      </w:r>
    </w:p>
    <w:p w14:paraId="1C1FBF02" w14:textId="77777777" w:rsidR="00ED3E48" w:rsidRPr="00ED3E48" w:rsidRDefault="00ED3E48" w:rsidP="00ED3E48">
      <w:pPr>
        <w:pStyle w:val="ListParagraph"/>
        <w:spacing w:after="0" w:line="240" w:lineRule="auto"/>
        <w:jc w:val="both"/>
        <w:rPr>
          <w:rFonts w:cstheme="minorHAnsi"/>
          <w:bCs/>
        </w:rPr>
      </w:pPr>
    </w:p>
    <w:p w14:paraId="55D864CE" w14:textId="39420C1B" w:rsidR="00644019" w:rsidRDefault="00ED3E48" w:rsidP="00644019">
      <w:pPr>
        <w:pStyle w:val="ListParagraph"/>
        <w:spacing w:after="0" w:line="240" w:lineRule="auto"/>
        <w:jc w:val="both"/>
        <w:rPr>
          <w:bCs/>
        </w:rPr>
      </w:pPr>
      <w:r>
        <w:rPr>
          <w:bCs/>
        </w:rPr>
        <w:t>Commissioner Aydelott made the motion to approve Ordinance Number 1826 Calling a Special Election and placing the Proposed Charter Amendments to Section 9.2 and 9.4 on the May 3, 2025 ballot</w:t>
      </w:r>
    </w:p>
    <w:p w14:paraId="1E34EC86" w14:textId="77777777" w:rsidR="00ED3E48" w:rsidRDefault="00ED3E48" w:rsidP="00644019">
      <w:pPr>
        <w:pStyle w:val="ListParagraph"/>
        <w:spacing w:after="0" w:line="240" w:lineRule="auto"/>
        <w:jc w:val="both"/>
        <w:rPr>
          <w:bCs/>
        </w:rPr>
      </w:pPr>
    </w:p>
    <w:p w14:paraId="312727B2" w14:textId="09277C06" w:rsidR="00ED3E48" w:rsidRDefault="00ED3E48" w:rsidP="00644019">
      <w:pPr>
        <w:pStyle w:val="ListParagraph"/>
        <w:spacing w:after="0" w:line="240" w:lineRule="auto"/>
        <w:jc w:val="both"/>
        <w:rPr>
          <w:bCs/>
        </w:rPr>
      </w:pPr>
      <w:r>
        <w:rPr>
          <w:bCs/>
        </w:rPr>
        <w:t>Commissioner Burnett seconded the motion, which passed with a unanimous vote.</w:t>
      </w:r>
    </w:p>
    <w:p w14:paraId="571BB67D" w14:textId="77777777" w:rsidR="00ED3E48" w:rsidRDefault="00ED3E48" w:rsidP="00644019">
      <w:pPr>
        <w:pStyle w:val="ListParagraph"/>
        <w:spacing w:after="0" w:line="240" w:lineRule="auto"/>
        <w:jc w:val="both"/>
        <w:rPr>
          <w:bCs/>
        </w:rPr>
      </w:pPr>
    </w:p>
    <w:p w14:paraId="4D2E1425" w14:textId="49A3C11C" w:rsidR="00ED3E48" w:rsidRDefault="00ED3E48" w:rsidP="00ED3E48">
      <w:pPr>
        <w:pStyle w:val="ListParagraph"/>
        <w:numPr>
          <w:ilvl w:val="0"/>
          <w:numId w:val="12"/>
        </w:numPr>
        <w:spacing w:after="0" w:line="240" w:lineRule="auto"/>
        <w:jc w:val="both"/>
        <w:rPr>
          <w:b/>
        </w:rPr>
      </w:pPr>
      <w:r>
        <w:rPr>
          <w:b/>
        </w:rPr>
        <w:t>Discuss, Consider and Take Possible Action on Adoption of Financial Policy for Fund Year 2024 – 2025</w:t>
      </w:r>
    </w:p>
    <w:p w14:paraId="2A3C0243" w14:textId="77777777" w:rsidR="00ED3E48" w:rsidRDefault="00ED3E48" w:rsidP="00ED3E48">
      <w:pPr>
        <w:pStyle w:val="ListParagraph"/>
        <w:spacing w:after="0" w:line="240" w:lineRule="auto"/>
        <w:jc w:val="both"/>
        <w:rPr>
          <w:b/>
        </w:rPr>
      </w:pPr>
    </w:p>
    <w:p w14:paraId="30F048EA" w14:textId="3BCB884E" w:rsidR="00ED3E48" w:rsidRDefault="00ED3E48" w:rsidP="00ED3E48">
      <w:pPr>
        <w:pStyle w:val="ListParagraph"/>
        <w:spacing w:after="0" w:line="240" w:lineRule="auto"/>
        <w:jc w:val="both"/>
        <w:rPr>
          <w:bCs/>
        </w:rPr>
      </w:pPr>
      <w:r>
        <w:rPr>
          <w:bCs/>
        </w:rPr>
        <w:t>Commissioner Fraticelli made the motion to approve the Adoption of the Financial Policy for the City of Vernon for fund year 2024-2025</w:t>
      </w:r>
    </w:p>
    <w:p w14:paraId="43738AC2" w14:textId="77777777" w:rsidR="00ED3E48" w:rsidRDefault="00ED3E48" w:rsidP="00ED3E48">
      <w:pPr>
        <w:pStyle w:val="ListParagraph"/>
        <w:spacing w:after="0" w:line="240" w:lineRule="auto"/>
        <w:jc w:val="both"/>
        <w:rPr>
          <w:bCs/>
        </w:rPr>
      </w:pPr>
    </w:p>
    <w:p w14:paraId="6BB2C28F" w14:textId="2E2C4640" w:rsidR="00ED3E48" w:rsidRDefault="00ED3E48" w:rsidP="00ED3E48">
      <w:pPr>
        <w:pStyle w:val="ListParagraph"/>
        <w:spacing w:after="0" w:line="240" w:lineRule="auto"/>
        <w:jc w:val="both"/>
        <w:rPr>
          <w:bCs/>
        </w:rPr>
      </w:pPr>
      <w:r>
        <w:rPr>
          <w:bCs/>
        </w:rPr>
        <w:t>Commissioner Aydelott seconded the motion, which passed with a unanimous vote</w:t>
      </w:r>
    </w:p>
    <w:p w14:paraId="6F8893E2" w14:textId="77777777" w:rsidR="00ED3E48" w:rsidRDefault="00ED3E48" w:rsidP="00ED3E48">
      <w:pPr>
        <w:spacing w:after="0" w:line="240" w:lineRule="auto"/>
        <w:jc w:val="both"/>
        <w:rPr>
          <w:bCs/>
        </w:rPr>
      </w:pPr>
    </w:p>
    <w:p w14:paraId="4656B41C" w14:textId="18567715" w:rsidR="00ED3E48" w:rsidRDefault="00ED3E48" w:rsidP="00ED3E48">
      <w:pPr>
        <w:pStyle w:val="ListParagraph"/>
        <w:numPr>
          <w:ilvl w:val="0"/>
          <w:numId w:val="12"/>
        </w:numPr>
        <w:spacing w:after="0" w:line="240" w:lineRule="auto"/>
        <w:jc w:val="both"/>
        <w:rPr>
          <w:b/>
        </w:rPr>
      </w:pPr>
      <w:r>
        <w:rPr>
          <w:b/>
        </w:rPr>
        <w:t>Discuss, Consider and Take Possible Action to approve a contingent fee contract with Perdue Brandon Fielder Collins and Mott, LLP pursuant to Section 552.001(b) of the Texas Local Government Code, said contract being for the collection of delinquent utility accounts owed to the City of Vernon and notice of said contract is posted with the agenda in accordance with Section 2254 of the Government Code – Ordinance Number 1827</w:t>
      </w:r>
    </w:p>
    <w:p w14:paraId="6EA1FCF3" w14:textId="77777777" w:rsidR="008317BA" w:rsidRDefault="008317BA" w:rsidP="008317BA">
      <w:pPr>
        <w:pStyle w:val="ListParagraph"/>
        <w:spacing w:after="0" w:line="240" w:lineRule="auto"/>
        <w:jc w:val="both"/>
        <w:rPr>
          <w:b/>
        </w:rPr>
      </w:pPr>
    </w:p>
    <w:p w14:paraId="49D5EC4C" w14:textId="635A9AC8" w:rsidR="008317BA" w:rsidRDefault="008317BA" w:rsidP="008317BA">
      <w:pPr>
        <w:pStyle w:val="ListParagraph"/>
        <w:spacing w:after="0" w:line="240" w:lineRule="auto"/>
        <w:jc w:val="both"/>
        <w:rPr>
          <w:bCs/>
        </w:rPr>
      </w:pPr>
      <w:r>
        <w:rPr>
          <w:bCs/>
        </w:rPr>
        <w:t>Commissioner Burnett made the motion to approve Ordinance Number 1827 and enter into a contract with Perdue</w:t>
      </w:r>
      <w:r w:rsidR="0009258D">
        <w:rPr>
          <w:bCs/>
        </w:rPr>
        <w:t xml:space="preserve"> Brandon</w:t>
      </w:r>
      <w:r>
        <w:rPr>
          <w:bCs/>
        </w:rPr>
        <w:t xml:space="preserve"> Fielder Collins and Mott, LLP for the collection of delinquent utility accounts and the signing of the required Disclosure Requirement</w:t>
      </w:r>
    </w:p>
    <w:p w14:paraId="38A4465D" w14:textId="77777777" w:rsidR="008317BA" w:rsidRDefault="008317BA" w:rsidP="008317BA">
      <w:pPr>
        <w:pStyle w:val="ListParagraph"/>
        <w:spacing w:after="0" w:line="240" w:lineRule="auto"/>
        <w:jc w:val="both"/>
        <w:rPr>
          <w:bCs/>
        </w:rPr>
      </w:pPr>
    </w:p>
    <w:p w14:paraId="68FCDFAF" w14:textId="3608C06D" w:rsidR="008317BA" w:rsidRDefault="008317BA" w:rsidP="008317BA">
      <w:pPr>
        <w:pStyle w:val="ListParagraph"/>
        <w:spacing w:after="0" w:line="240" w:lineRule="auto"/>
        <w:jc w:val="both"/>
        <w:rPr>
          <w:bCs/>
        </w:rPr>
      </w:pPr>
      <w:r>
        <w:rPr>
          <w:bCs/>
        </w:rPr>
        <w:t>Commissioner Buesing seconded the motion, which passed with a unanimous vote</w:t>
      </w:r>
    </w:p>
    <w:p w14:paraId="6BF191A0" w14:textId="77777777" w:rsidR="008317BA" w:rsidRDefault="008317BA" w:rsidP="008317BA">
      <w:pPr>
        <w:spacing w:after="0" w:line="240" w:lineRule="auto"/>
        <w:jc w:val="both"/>
        <w:rPr>
          <w:bCs/>
        </w:rPr>
      </w:pPr>
    </w:p>
    <w:p w14:paraId="25DA62AD" w14:textId="440A7066" w:rsidR="008317BA" w:rsidRDefault="008317BA" w:rsidP="008317BA">
      <w:pPr>
        <w:pStyle w:val="ListParagraph"/>
        <w:numPr>
          <w:ilvl w:val="0"/>
          <w:numId w:val="12"/>
        </w:numPr>
        <w:spacing w:after="0" w:line="240" w:lineRule="auto"/>
        <w:jc w:val="both"/>
        <w:rPr>
          <w:b/>
        </w:rPr>
      </w:pPr>
      <w:r>
        <w:rPr>
          <w:b/>
        </w:rPr>
        <w:t>Discuss, Consider and Take Possible Action on the appointment of Main Street Board members</w:t>
      </w:r>
    </w:p>
    <w:p w14:paraId="53833F48" w14:textId="77777777" w:rsidR="008317BA" w:rsidRDefault="008317BA" w:rsidP="008317BA">
      <w:pPr>
        <w:spacing w:after="0" w:line="240" w:lineRule="auto"/>
        <w:ind w:left="360"/>
        <w:jc w:val="both"/>
        <w:rPr>
          <w:b/>
        </w:rPr>
      </w:pPr>
    </w:p>
    <w:p w14:paraId="1CF055B1" w14:textId="6C16A4CF" w:rsidR="008317BA" w:rsidRDefault="008317BA" w:rsidP="008317BA">
      <w:pPr>
        <w:spacing w:after="0" w:line="240" w:lineRule="auto"/>
        <w:ind w:left="720"/>
        <w:jc w:val="both"/>
        <w:rPr>
          <w:bCs/>
        </w:rPr>
      </w:pPr>
      <w:r>
        <w:rPr>
          <w:bCs/>
        </w:rPr>
        <w:t>Commissioner Fraticelli made the motion to appoint Jamie Chapman and Courtney Araiza to three-year terms to the Main Street Advisory Board</w:t>
      </w:r>
    </w:p>
    <w:p w14:paraId="12C4294E" w14:textId="77777777" w:rsidR="008317BA" w:rsidRDefault="008317BA" w:rsidP="008317BA">
      <w:pPr>
        <w:spacing w:after="0" w:line="240" w:lineRule="auto"/>
        <w:ind w:left="720"/>
        <w:jc w:val="both"/>
        <w:rPr>
          <w:bCs/>
        </w:rPr>
      </w:pPr>
    </w:p>
    <w:p w14:paraId="36176FD7" w14:textId="2F53E9FB" w:rsidR="008317BA" w:rsidRDefault="008317BA" w:rsidP="008317BA">
      <w:pPr>
        <w:spacing w:after="0" w:line="240" w:lineRule="auto"/>
        <w:ind w:left="720"/>
        <w:jc w:val="both"/>
        <w:rPr>
          <w:bCs/>
        </w:rPr>
      </w:pPr>
      <w:r>
        <w:rPr>
          <w:bCs/>
        </w:rPr>
        <w:t>Commissioner Burnett seconded the motion, which passed with a unanimous vote</w:t>
      </w:r>
    </w:p>
    <w:p w14:paraId="73D5549C" w14:textId="77777777" w:rsidR="008317BA" w:rsidRDefault="008317BA" w:rsidP="008317BA">
      <w:pPr>
        <w:spacing w:after="0" w:line="240" w:lineRule="auto"/>
        <w:jc w:val="both"/>
        <w:rPr>
          <w:bCs/>
        </w:rPr>
      </w:pPr>
    </w:p>
    <w:p w14:paraId="7A78DF15" w14:textId="69175538" w:rsidR="008317BA" w:rsidRDefault="008317BA" w:rsidP="008317BA">
      <w:pPr>
        <w:pStyle w:val="ListParagraph"/>
        <w:numPr>
          <w:ilvl w:val="0"/>
          <w:numId w:val="12"/>
        </w:numPr>
        <w:spacing w:after="0" w:line="240" w:lineRule="auto"/>
        <w:jc w:val="both"/>
        <w:rPr>
          <w:b/>
        </w:rPr>
      </w:pPr>
      <w:r>
        <w:rPr>
          <w:b/>
        </w:rPr>
        <w:t>Discuss, Consider and Take Possible Action on the appointment of Tourism Board members</w:t>
      </w:r>
    </w:p>
    <w:p w14:paraId="4636BB85" w14:textId="77777777" w:rsidR="008317BA" w:rsidRDefault="008317BA" w:rsidP="008317BA">
      <w:pPr>
        <w:pStyle w:val="ListParagraph"/>
        <w:spacing w:after="0" w:line="240" w:lineRule="auto"/>
        <w:jc w:val="both"/>
        <w:rPr>
          <w:b/>
        </w:rPr>
      </w:pPr>
    </w:p>
    <w:p w14:paraId="5F2108D1" w14:textId="23D7B4A5" w:rsidR="008317BA" w:rsidRDefault="008317BA" w:rsidP="008317BA">
      <w:pPr>
        <w:pStyle w:val="ListParagraph"/>
        <w:spacing w:after="0" w:line="240" w:lineRule="auto"/>
        <w:jc w:val="both"/>
        <w:rPr>
          <w:bCs/>
        </w:rPr>
      </w:pPr>
      <w:r>
        <w:rPr>
          <w:bCs/>
        </w:rPr>
        <w:t>Commissioner Fraticelli made the motion to appoint Charles McArthur to a three-year term to the Tourism Advisory Board</w:t>
      </w:r>
    </w:p>
    <w:p w14:paraId="3862ADAE" w14:textId="77777777" w:rsidR="008317BA" w:rsidRDefault="008317BA" w:rsidP="008317BA">
      <w:pPr>
        <w:pStyle w:val="ListParagraph"/>
        <w:spacing w:after="0" w:line="240" w:lineRule="auto"/>
        <w:jc w:val="both"/>
        <w:rPr>
          <w:bCs/>
        </w:rPr>
      </w:pPr>
    </w:p>
    <w:p w14:paraId="6EB9933E" w14:textId="37C6E088" w:rsidR="008317BA" w:rsidRDefault="008317BA" w:rsidP="008317BA">
      <w:pPr>
        <w:pStyle w:val="ListParagraph"/>
        <w:spacing w:after="0" w:line="240" w:lineRule="auto"/>
        <w:jc w:val="both"/>
        <w:rPr>
          <w:bCs/>
        </w:rPr>
      </w:pPr>
      <w:r>
        <w:rPr>
          <w:bCs/>
        </w:rPr>
        <w:t>Commissioner Aydelott seconded the motion, which passed with a unanimous vote</w:t>
      </w:r>
    </w:p>
    <w:p w14:paraId="2117CC97" w14:textId="77777777" w:rsidR="008317BA" w:rsidRDefault="008317BA" w:rsidP="008317BA">
      <w:pPr>
        <w:pStyle w:val="ListParagraph"/>
        <w:spacing w:after="0" w:line="240" w:lineRule="auto"/>
        <w:jc w:val="both"/>
        <w:rPr>
          <w:bCs/>
        </w:rPr>
      </w:pPr>
    </w:p>
    <w:p w14:paraId="79390173" w14:textId="2D85B231" w:rsidR="008317BA" w:rsidRDefault="008317BA" w:rsidP="008317BA">
      <w:pPr>
        <w:pStyle w:val="ListParagraph"/>
        <w:numPr>
          <w:ilvl w:val="0"/>
          <w:numId w:val="12"/>
        </w:numPr>
        <w:spacing w:after="0" w:line="240" w:lineRule="auto"/>
        <w:jc w:val="both"/>
        <w:rPr>
          <w:b/>
        </w:rPr>
      </w:pPr>
      <w:r>
        <w:rPr>
          <w:b/>
        </w:rPr>
        <w:t>Discuss, Consider and Take Possible Action on the Police Department requesting approval to apply for the Rifle Resistant Body Armor Grant through the State of Texas – Resolution Number 1112</w:t>
      </w:r>
    </w:p>
    <w:p w14:paraId="30C51885" w14:textId="77777777" w:rsidR="008317BA" w:rsidRDefault="008317BA" w:rsidP="008317BA">
      <w:pPr>
        <w:pStyle w:val="ListParagraph"/>
        <w:spacing w:after="0" w:line="240" w:lineRule="auto"/>
        <w:jc w:val="both"/>
        <w:rPr>
          <w:b/>
        </w:rPr>
      </w:pPr>
    </w:p>
    <w:p w14:paraId="06772EFD" w14:textId="03070ABF" w:rsidR="008317BA" w:rsidRDefault="008317BA" w:rsidP="008317BA">
      <w:pPr>
        <w:pStyle w:val="ListParagraph"/>
        <w:spacing w:after="0" w:line="240" w:lineRule="auto"/>
        <w:jc w:val="both"/>
        <w:rPr>
          <w:bCs/>
        </w:rPr>
      </w:pPr>
      <w:r>
        <w:rPr>
          <w:bCs/>
        </w:rPr>
        <w:t>Commissioner Aydelott made the motion to approve Resolution Number 1112, granting authorization for submission of the grant application for the Vernon Police Department for the Rifle Resistant Body Armor Grant Program FY2026 through the Office of the Governor</w:t>
      </w:r>
    </w:p>
    <w:p w14:paraId="24C9CE03" w14:textId="77777777" w:rsidR="008317BA" w:rsidRDefault="008317BA" w:rsidP="008317BA">
      <w:pPr>
        <w:pStyle w:val="ListParagraph"/>
        <w:spacing w:after="0" w:line="240" w:lineRule="auto"/>
        <w:jc w:val="both"/>
        <w:rPr>
          <w:bCs/>
        </w:rPr>
      </w:pPr>
    </w:p>
    <w:p w14:paraId="77CD8D8A" w14:textId="72D8C8E1" w:rsidR="008317BA" w:rsidRDefault="008317BA" w:rsidP="008317BA">
      <w:pPr>
        <w:pStyle w:val="ListParagraph"/>
        <w:spacing w:after="0" w:line="240" w:lineRule="auto"/>
        <w:jc w:val="both"/>
        <w:rPr>
          <w:bCs/>
        </w:rPr>
      </w:pPr>
      <w:r>
        <w:rPr>
          <w:bCs/>
        </w:rPr>
        <w:t>Commissioner Buesing seconded the motion, which passed with unanimous vote</w:t>
      </w:r>
    </w:p>
    <w:p w14:paraId="5730F4C0" w14:textId="77777777" w:rsidR="008317BA" w:rsidRDefault="008317BA" w:rsidP="008317BA">
      <w:pPr>
        <w:spacing w:after="0" w:line="240" w:lineRule="auto"/>
        <w:jc w:val="both"/>
        <w:rPr>
          <w:bCs/>
        </w:rPr>
      </w:pPr>
    </w:p>
    <w:p w14:paraId="002ADA0E" w14:textId="73818984" w:rsidR="008317BA" w:rsidRDefault="008317BA" w:rsidP="008317BA">
      <w:pPr>
        <w:pStyle w:val="ListParagraph"/>
        <w:numPr>
          <w:ilvl w:val="0"/>
          <w:numId w:val="12"/>
        </w:numPr>
        <w:spacing w:after="0" w:line="240" w:lineRule="auto"/>
        <w:jc w:val="both"/>
        <w:rPr>
          <w:b/>
        </w:rPr>
      </w:pPr>
      <w:r>
        <w:rPr>
          <w:b/>
        </w:rPr>
        <w:t>Discuss, Consider and Take Possible Action on the City Manager Contract amendment</w:t>
      </w:r>
    </w:p>
    <w:p w14:paraId="5C2EF897" w14:textId="77777777" w:rsidR="008317BA" w:rsidRDefault="008317BA" w:rsidP="008317BA">
      <w:pPr>
        <w:pStyle w:val="ListParagraph"/>
        <w:spacing w:after="0" w:line="240" w:lineRule="auto"/>
        <w:jc w:val="both"/>
        <w:rPr>
          <w:b/>
        </w:rPr>
      </w:pPr>
    </w:p>
    <w:p w14:paraId="558EF540" w14:textId="44BD7BB9" w:rsidR="008317BA" w:rsidRDefault="008317BA" w:rsidP="008317BA">
      <w:pPr>
        <w:pStyle w:val="ListParagraph"/>
        <w:spacing w:after="0" w:line="240" w:lineRule="auto"/>
        <w:jc w:val="both"/>
        <w:rPr>
          <w:bCs/>
        </w:rPr>
      </w:pPr>
      <w:r>
        <w:rPr>
          <w:bCs/>
        </w:rPr>
        <w:t xml:space="preserve">Commissioner Aydelott made the motion to amend the City Manager’s contract to include </w:t>
      </w:r>
      <w:r w:rsidR="005535C6">
        <w:rPr>
          <w:bCs/>
        </w:rPr>
        <w:t>this additional line.</w:t>
      </w:r>
    </w:p>
    <w:p w14:paraId="1E5B2D3E" w14:textId="0AF3BEC6" w:rsidR="005535C6" w:rsidRDefault="005535C6" w:rsidP="008317BA">
      <w:pPr>
        <w:pStyle w:val="ListParagraph"/>
        <w:spacing w:after="0" w:line="240" w:lineRule="auto"/>
        <w:jc w:val="both"/>
        <w:rPr>
          <w:bCs/>
        </w:rPr>
      </w:pPr>
      <w:r>
        <w:rPr>
          <w:bCs/>
        </w:rPr>
        <w:t>15.  It is further agreed that the City Manager will communicate all merit raises proposed for directors and supervisors to the City Commission prior to their implementation</w:t>
      </w:r>
    </w:p>
    <w:p w14:paraId="1160E28B" w14:textId="77777777" w:rsidR="005535C6" w:rsidRDefault="005535C6" w:rsidP="008317BA">
      <w:pPr>
        <w:pStyle w:val="ListParagraph"/>
        <w:spacing w:after="0" w:line="240" w:lineRule="auto"/>
        <w:jc w:val="both"/>
        <w:rPr>
          <w:bCs/>
        </w:rPr>
      </w:pPr>
    </w:p>
    <w:p w14:paraId="3C7206D1" w14:textId="3929F081" w:rsidR="005535C6" w:rsidRDefault="005535C6" w:rsidP="008317BA">
      <w:pPr>
        <w:pStyle w:val="ListParagraph"/>
        <w:spacing w:after="0" w:line="240" w:lineRule="auto"/>
        <w:jc w:val="both"/>
        <w:rPr>
          <w:bCs/>
        </w:rPr>
      </w:pPr>
      <w:r>
        <w:rPr>
          <w:bCs/>
        </w:rPr>
        <w:t>Commissioner Burnett seconded the motion, which passed with unanimous vote</w:t>
      </w:r>
    </w:p>
    <w:p w14:paraId="2417B915" w14:textId="77777777" w:rsidR="005535C6" w:rsidRDefault="005535C6" w:rsidP="005535C6">
      <w:pPr>
        <w:spacing w:after="0" w:line="240" w:lineRule="auto"/>
        <w:jc w:val="both"/>
        <w:rPr>
          <w:bCs/>
        </w:rPr>
      </w:pPr>
    </w:p>
    <w:p w14:paraId="3719ACD5" w14:textId="6B7632AC" w:rsidR="005535C6" w:rsidRDefault="005535C6" w:rsidP="005535C6">
      <w:pPr>
        <w:pStyle w:val="ListParagraph"/>
        <w:numPr>
          <w:ilvl w:val="0"/>
          <w:numId w:val="12"/>
        </w:numPr>
        <w:spacing w:after="0" w:line="240" w:lineRule="auto"/>
        <w:jc w:val="both"/>
        <w:rPr>
          <w:b/>
        </w:rPr>
      </w:pPr>
      <w:r>
        <w:rPr>
          <w:b/>
        </w:rPr>
        <w:t>Executive Session – 551.071 Consult with City Attorney – Ambulance Service</w:t>
      </w:r>
    </w:p>
    <w:p w14:paraId="25565B5E" w14:textId="77777777" w:rsidR="005535C6" w:rsidRDefault="005535C6" w:rsidP="005535C6">
      <w:pPr>
        <w:pStyle w:val="ListParagraph"/>
        <w:spacing w:after="0" w:line="240" w:lineRule="auto"/>
        <w:jc w:val="both"/>
        <w:rPr>
          <w:b/>
        </w:rPr>
      </w:pPr>
    </w:p>
    <w:p w14:paraId="65281E7E" w14:textId="7236970F" w:rsidR="005535C6" w:rsidRDefault="005535C6" w:rsidP="005535C6">
      <w:pPr>
        <w:pStyle w:val="ListParagraph"/>
        <w:spacing w:after="0" w:line="240" w:lineRule="auto"/>
        <w:jc w:val="both"/>
        <w:rPr>
          <w:bCs/>
        </w:rPr>
      </w:pPr>
      <w:r>
        <w:rPr>
          <w:bCs/>
        </w:rPr>
        <w:t>Commissioner Fraticelli made the motion to enter into Executive Session at 6:56 pm</w:t>
      </w:r>
    </w:p>
    <w:p w14:paraId="52031CCC" w14:textId="77777777" w:rsidR="005535C6" w:rsidRDefault="005535C6" w:rsidP="005535C6">
      <w:pPr>
        <w:pStyle w:val="ListParagraph"/>
        <w:spacing w:after="0" w:line="240" w:lineRule="auto"/>
        <w:jc w:val="both"/>
        <w:rPr>
          <w:bCs/>
        </w:rPr>
      </w:pPr>
    </w:p>
    <w:p w14:paraId="00C22DC5" w14:textId="5C205009" w:rsidR="005535C6" w:rsidRDefault="005535C6" w:rsidP="005535C6">
      <w:pPr>
        <w:pStyle w:val="ListParagraph"/>
        <w:spacing w:after="0" w:line="240" w:lineRule="auto"/>
        <w:jc w:val="both"/>
        <w:rPr>
          <w:bCs/>
        </w:rPr>
      </w:pPr>
      <w:r>
        <w:rPr>
          <w:bCs/>
        </w:rPr>
        <w:t>Commissioner Aydelott seconded the motion, which passed with a unanimous vote</w:t>
      </w:r>
    </w:p>
    <w:p w14:paraId="6F5C2B40" w14:textId="77777777" w:rsidR="005535C6" w:rsidRDefault="005535C6" w:rsidP="005535C6">
      <w:pPr>
        <w:spacing w:after="0" w:line="240" w:lineRule="auto"/>
        <w:jc w:val="both"/>
        <w:rPr>
          <w:bCs/>
        </w:rPr>
      </w:pPr>
    </w:p>
    <w:p w14:paraId="16DAF4EB" w14:textId="1D7D05BB" w:rsidR="005535C6" w:rsidRDefault="005535C6" w:rsidP="005535C6">
      <w:pPr>
        <w:spacing w:after="0" w:line="240" w:lineRule="auto"/>
        <w:jc w:val="both"/>
        <w:rPr>
          <w:b/>
        </w:rPr>
      </w:pPr>
      <w:r>
        <w:rPr>
          <w:b/>
        </w:rPr>
        <w:tab/>
        <w:t>Exit</w:t>
      </w:r>
    </w:p>
    <w:p w14:paraId="3795DD82" w14:textId="26BA3382" w:rsidR="005535C6" w:rsidRDefault="005535C6" w:rsidP="005535C6">
      <w:pPr>
        <w:spacing w:after="0" w:line="240" w:lineRule="auto"/>
        <w:jc w:val="both"/>
        <w:rPr>
          <w:bCs/>
        </w:rPr>
      </w:pPr>
      <w:r>
        <w:rPr>
          <w:b/>
        </w:rPr>
        <w:tab/>
      </w:r>
      <w:r>
        <w:rPr>
          <w:bCs/>
        </w:rPr>
        <w:t>Commissioner Burnett made the motion to exit Executive Session at 7:46 pm</w:t>
      </w:r>
    </w:p>
    <w:p w14:paraId="2C73CA4F" w14:textId="77777777" w:rsidR="005535C6" w:rsidRDefault="005535C6" w:rsidP="005535C6">
      <w:pPr>
        <w:spacing w:after="0" w:line="240" w:lineRule="auto"/>
        <w:jc w:val="both"/>
        <w:rPr>
          <w:bCs/>
        </w:rPr>
      </w:pPr>
    </w:p>
    <w:p w14:paraId="35FD2D0A" w14:textId="24768158" w:rsidR="005535C6" w:rsidRDefault="005535C6" w:rsidP="005535C6">
      <w:pPr>
        <w:spacing w:after="0" w:line="240" w:lineRule="auto"/>
        <w:jc w:val="both"/>
        <w:rPr>
          <w:bCs/>
        </w:rPr>
      </w:pPr>
      <w:r>
        <w:rPr>
          <w:bCs/>
        </w:rPr>
        <w:tab/>
        <w:t>Commissioner Aydelott seconded the motion, which passed with a unanimous vote.</w:t>
      </w:r>
    </w:p>
    <w:p w14:paraId="29995A6A" w14:textId="77777777" w:rsidR="005535C6" w:rsidRDefault="005535C6" w:rsidP="005535C6">
      <w:pPr>
        <w:spacing w:after="0" w:line="240" w:lineRule="auto"/>
        <w:jc w:val="both"/>
        <w:rPr>
          <w:bCs/>
        </w:rPr>
      </w:pPr>
    </w:p>
    <w:p w14:paraId="3C32C1B3" w14:textId="41980B3C" w:rsidR="005535C6" w:rsidRDefault="005535C6" w:rsidP="005535C6">
      <w:pPr>
        <w:pStyle w:val="ListParagraph"/>
        <w:numPr>
          <w:ilvl w:val="0"/>
          <w:numId w:val="12"/>
        </w:numPr>
        <w:spacing w:after="0" w:line="240" w:lineRule="auto"/>
        <w:jc w:val="both"/>
        <w:rPr>
          <w:b/>
        </w:rPr>
      </w:pPr>
      <w:r>
        <w:rPr>
          <w:b/>
        </w:rPr>
        <w:t>Discuss, Consider and Take Possible Action on discussion from Executive Session on the Ambulance Service</w:t>
      </w:r>
    </w:p>
    <w:p w14:paraId="244D4A99" w14:textId="77777777" w:rsidR="005535C6" w:rsidRDefault="005535C6" w:rsidP="005535C6">
      <w:pPr>
        <w:pStyle w:val="ListParagraph"/>
        <w:spacing w:after="0" w:line="240" w:lineRule="auto"/>
        <w:jc w:val="both"/>
        <w:rPr>
          <w:b/>
        </w:rPr>
      </w:pPr>
    </w:p>
    <w:p w14:paraId="095F9ACC" w14:textId="04EA7005" w:rsidR="005535C6" w:rsidRPr="005535C6" w:rsidRDefault="005535C6" w:rsidP="005535C6">
      <w:pPr>
        <w:pStyle w:val="ListParagraph"/>
        <w:spacing w:after="0" w:line="240" w:lineRule="auto"/>
        <w:jc w:val="both"/>
        <w:rPr>
          <w:bCs/>
        </w:rPr>
      </w:pPr>
      <w:r w:rsidRPr="005535C6">
        <w:rPr>
          <w:bCs/>
        </w:rPr>
        <w:t>No Action Taken</w:t>
      </w:r>
    </w:p>
    <w:p w14:paraId="28E0A4D2" w14:textId="77777777" w:rsidR="005535C6" w:rsidRDefault="005535C6" w:rsidP="005535C6">
      <w:pPr>
        <w:pStyle w:val="ListParagraph"/>
        <w:spacing w:after="0" w:line="240" w:lineRule="auto"/>
        <w:jc w:val="both"/>
        <w:rPr>
          <w:b/>
        </w:rPr>
      </w:pPr>
    </w:p>
    <w:p w14:paraId="61246E2F" w14:textId="406D735F" w:rsidR="005535C6" w:rsidRDefault="005535C6" w:rsidP="005535C6">
      <w:pPr>
        <w:pStyle w:val="ListParagraph"/>
        <w:numPr>
          <w:ilvl w:val="0"/>
          <w:numId w:val="12"/>
        </w:numPr>
        <w:spacing w:after="0" w:line="240" w:lineRule="auto"/>
        <w:jc w:val="both"/>
        <w:rPr>
          <w:b/>
        </w:rPr>
      </w:pPr>
      <w:r>
        <w:rPr>
          <w:b/>
        </w:rPr>
        <w:t>Adjourn</w:t>
      </w:r>
    </w:p>
    <w:p w14:paraId="56F84945" w14:textId="77777777" w:rsidR="005535C6" w:rsidRDefault="005535C6" w:rsidP="005535C6">
      <w:pPr>
        <w:spacing w:after="0" w:line="240" w:lineRule="auto"/>
        <w:ind w:left="360"/>
        <w:jc w:val="both"/>
        <w:rPr>
          <w:b/>
        </w:rPr>
      </w:pPr>
    </w:p>
    <w:p w14:paraId="67EFADBB" w14:textId="6BE51285" w:rsidR="005535C6" w:rsidRDefault="005535C6" w:rsidP="005535C6">
      <w:pPr>
        <w:spacing w:after="0" w:line="240" w:lineRule="auto"/>
        <w:ind w:left="720"/>
        <w:jc w:val="both"/>
        <w:rPr>
          <w:bCs/>
        </w:rPr>
      </w:pPr>
      <w:r>
        <w:rPr>
          <w:bCs/>
        </w:rPr>
        <w:t>Commissioner Burnett made the motion to adjourn the Regular Meeting at 7:46 pm</w:t>
      </w:r>
    </w:p>
    <w:p w14:paraId="1888666B" w14:textId="77777777" w:rsidR="005535C6" w:rsidRDefault="005535C6" w:rsidP="005535C6">
      <w:pPr>
        <w:spacing w:after="0" w:line="240" w:lineRule="auto"/>
        <w:ind w:left="720"/>
        <w:jc w:val="both"/>
        <w:rPr>
          <w:bCs/>
        </w:rPr>
      </w:pPr>
    </w:p>
    <w:p w14:paraId="4C060567" w14:textId="7800E108" w:rsidR="005535C6" w:rsidRPr="005535C6" w:rsidRDefault="005535C6" w:rsidP="005535C6">
      <w:pPr>
        <w:spacing w:after="0" w:line="240" w:lineRule="auto"/>
        <w:ind w:left="720"/>
        <w:jc w:val="both"/>
        <w:rPr>
          <w:bCs/>
        </w:rPr>
      </w:pPr>
      <w:r>
        <w:rPr>
          <w:bCs/>
        </w:rPr>
        <w:t>Commissioner Buesing seconded the motion, which passed with a unanimous vote</w:t>
      </w:r>
    </w:p>
    <w:p w14:paraId="1C116539" w14:textId="77777777" w:rsidR="00E51E53" w:rsidRDefault="00E51E53" w:rsidP="00472DFA">
      <w:pPr>
        <w:spacing w:after="0" w:line="240" w:lineRule="auto"/>
        <w:ind w:left="720" w:hanging="720"/>
        <w:jc w:val="both"/>
        <w:rPr>
          <w:bCs/>
        </w:rPr>
      </w:pPr>
    </w:p>
    <w:p w14:paraId="24A66798" w14:textId="77777777" w:rsidR="00F07128" w:rsidRDefault="00F07128" w:rsidP="00472DFA">
      <w:pPr>
        <w:spacing w:after="0" w:line="240" w:lineRule="auto"/>
        <w:ind w:left="720" w:hanging="720"/>
        <w:jc w:val="both"/>
        <w:rPr>
          <w:bCs/>
        </w:rPr>
      </w:pPr>
    </w:p>
    <w:p w14:paraId="37960FC8" w14:textId="77777777" w:rsidR="00F07128" w:rsidRPr="00E51E53" w:rsidRDefault="00F07128"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95FE" w14:textId="77777777" w:rsidR="007B261B" w:rsidRDefault="007B261B" w:rsidP="00A50111">
      <w:pPr>
        <w:spacing w:after="0" w:line="240" w:lineRule="auto"/>
      </w:pPr>
      <w:r>
        <w:separator/>
      </w:r>
    </w:p>
  </w:endnote>
  <w:endnote w:type="continuationSeparator" w:id="0">
    <w:p w14:paraId="4B4453A0" w14:textId="77777777" w:rsidR="007B261B" w:rsidRDefault="007B261B"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7A94" w14:textId="1742616A"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646404">
      <w:rPr>
        <w:rFonts w:asciiTheme="majorHAnsi" w:eastAsiaTheme="majorEastAsia" w:hAnsiTheme="majorHAnsi" w:cstheme="majorBidi"/>
      </w:rPr>
      <w:t>01/28/2025</w:t>
    </w:r>
  </w:p>
  <w:p w14:paraId="57CC8F71" w14:textId="77777777" w:rsidR="00646404" w:rsidRDefault="00646404">
    <w:pPr>
      <w:pStyle w:val="Footer"/>
      <w:pBdr>
        <w:top w:val="thinThickSmallGap" w:sz="24" w:space="1" w:color="622423" w:themeColor="accent2" w:themeShade="7F"/>
      </w:pBdr>
      <w:rPr>
        <w:rFonts w:asciiTheme="majorHAnsi" w:eastAsiaTheme="majorEastAsia" w:hAnsiTheme="majorHAnsi" w:cstheme="majorBidi"/>
      </w:rPr>
    </w:pP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EFDD" w14:textId="77777777" w:rsidR="007B261B" w:rsidRDefault="007B261B" w:rsidP="00A50111">
      <w:pPr>
        <w:spacing w:after="0" w:line="240" w:lineRule="auto"/>
      </w:pPr>
      <w:r>
        <w:separator/>
      </w:r>
    </w:p>
  </w:footnote>
  <w:footnote w:type="continuationSeparator" w:id="0">
    <w:p w14:paraId="2E97435B" w14:textId="77777777" w:rsidR="007B261B" w:rsidRDefault="007B261B"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093140B0"/>
    <w:multiLevelType w:val="hybridMultilevel"/>
    <w:tmpl w:val="B0BCBA0C"/>
    <w:lvl w:ilvl="0" w:tplc="474A4F3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70E10"/>
    <w:multiLevelType w:val="hybridMultilevel"/>
    <w:tmpl w:val="C8CE40E6"/>
    <w:lvl w:ilvl="0" w:tplc="126E8CD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0349B"/>
    <w:multiLevelType w:val="hybridMultilevel"/>
    <w:tmpl w:val="87EA9B7A"/>
    <w:lvl w:ilvl="0" w:tplc="C0A89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10"/>
  </w:num>
  <w:num w:numId="2" w16cid:durableId="1624799352">
    <w:abstractNumId w:val="4"/>
  </w:num>
  <w:num w:numId="3" w16cid:durableId="759837899">
    <w:abstractNumId w:val="0"/>
  </w:num>
  <w:num w:numId="4" w16cid:durableId="24368868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1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3"/>
  </w:num>
  <w:num w:numId="7" w16cid:durableId="244074027">
    <w:abstractNumId w:val="2"/>
  </w:num>
  <w:num w:numId="8" w16cid:durableId="1263614281">
    <w:abstractNumId w:val="7"/>
  </w:num>
  <w:num w:numId="9" w16cid:durableId="58137912">
    <w:abstractNumId w:val="9"/>
  </w:num>
  <w:num w:numId="10" w16cid:durableId="1621762742">
    <w:abstractNumId w:val="6"/>
  </w:num>
  <w:num w:numId="11" w16cid:durableId="878008563">
    <w:abstractNumId w:val="1"/>
  </w:num>
  <w:num w:numId="12" w16cid:durableId="2009597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297F"/>
    <w:rsid w:val="00012FF3"/>
    <w:rsid w:val="0001668D"/>
    <w:rsid w:val="00016C52"/>
    <w:rsid w:val="00020F29"/>
    <w:rsid w:val="00022E26"/>
    <w:rsid w:val="00022EA8"/>
    <w:rsid w:val="00027C31"/>
    <w:rsid w:val="00030D9F"/>
    <w:rsid w:val="00031833"/>
    <w:rsid w:val="00037105"/>
    <w:rsid w:val="000418AB"/>
    <w:rsid w:val="000451EF"/>
    <w:rsid w:val="00046C9D"/>
    <w:rsid w:val="00051CC9"/>
    <w:rsid w:val="00052287"/>
    <w:rsid w:val="0005364A"/>
    <w:rsid w:val="00054C43"/>
    <w:rsid w:val="00054DD5"/>
    <w:rsid w:val="00062139"/>
    <w:rsid w:val="00067DD8"/>
    <w:rsid w:val="000718D0"/>
    <w:rsid w:val="0007423F"/>
    <w:rsid w:val="0007619D"/>
    <w:rsid w:val="00076B7E"/>
    <w:rsid w:val="00077496"/>
    <w:rsid w:val="0008136C"/>
    <w:rsid w:val="00082268"/>
    <w:rsid w:val="00082E49"/>
    <w:rsid w:val="00087F36"/>
    <w:rsid w:val="0009258D"/>
    <w:rsid w:val="000971D9"/>
    <w:rsid w:val="000A0DB6"/>
    <w:rsid w:val="000A2564"/>
    <w:rsid w:val="000A4C24"/>
    <w:rsid w:val="000A4D00"/>
    <w:rsid w:val="000A5B8F"/>
    <w:rsid w:val="000B5A79"/>
    <w:rsid w:val="000B5F94"/>
    <w:rsid w:val="000B7ECB"/>
    <w:rsid w:val="000C37CD"/>
    <w:rsid w:val="000C6D90"/>
    <w:rsid w:val="000C7759"/>
    <w:rsid w:val="000D133E"/>
    <w:rsid w:val="000D1C39"/>
    <w:rsid w:val="000D3319"/>
    <w:rsid w:val="000D36C9"/>
    <w:rsid w:val="000D43FB"/>
    <w:rsid w:val="000E3845"/>
    <w:rsid w:val="000F00F2"/>
    <w:rsid w:val="000F1AD7"/>
    <w:rsid w:val="000F2730"/>
    <w:rsid w:val="000F28FD"/>
    <w:rsid w:val="00100E0B"/>
    <w:rsid w:val="00101B73"/>
    <w:rsid w:val="00102EB3"/>
    <w:rsid w:val="00103A3A"/>
    <w:rsid w:val="00106993"/>
    <w:rsid w:val="001078DF"/>
    <w:rsid w:val="00107ACF"/>
    <w:rsid w:val="0011380F"/>
    <w:rsid w:val="00113DEF"/>
    <w:rsid w:val="00114FEF"/>
    <w:rsid w:val="00116476"/>
    <w:rsid w:val="001214FF"/>
    <w:rsid w:val="001218AD"/>
    <w:rsid w:val="00121935"/>
    <w:rsid w:val="00130C18"/>
    <w:rsid w:val="00130EC2"/>
    <w:rsid w:val="00134213"/>
    <w:rsid w:val="00135200"/>
    <w:rsid w:val="00135DA9"/>
    <w:rsid w:val="00141C7F"/>
    <w:rsid w:val="00146777"/>
    <w:rsid w:val="001509A4"/>
    <w:rsid w:val="00155F44"/>
    <w:rsid w:val="00167162"/>
    <w:rsid w:val="00173520"/>
    <w:rsid w:val="00174D18"/>
    <w:rsid w:val="001753DE"/>
    <w:rsid w:val="00175CF1"/>
    <w:rsid w:val="00177BD6"/>
    <w:rsid w:val="00177F9E"/>
    <w:rsid w:val="001815BF"/>
    <w:rsid w:val="001816FA"/>
    <w:rsid w:val="00183017"/>
    <w:rsid w:val="00186307"/>
    <w:rsid w:val="001931F6"/>
    <w:rsid w:val="001943DE"/>
    <w:rsid w:val="00195101"/>
    <w:rsid w:val="00195F57"/>
    <w:rsid w:val="001A00ED"/>
    <w:rsid w:val="001A282F"/>
    <w:rsid w:val="001B0D26"/>
    <w:rsid w:val="001B2949"/>
    <w:rsid w:val="001B4081"/>
    <w:rsid w:val="001B44E8"/>
    <w:rsid w:val="001B4F04"/>
    <w:rsid w:val="001B743B"/>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9B"/>
    <w:rsid w:val="0022235D"/>
    <w:rsid w:val="002225B9"/>
    <w:rsid w:val="002230C8"/>
    <w:rsid w:val="00230E19"/>
    <w:rsid w:val="00231557"/>
    <w:rsid w:val="00231D8E"/>
    <w:rsid w:val="00234ABF"/>
    <w:rsid w:val="00240390"/>
    <w:rsid w:val="002415EB"/>
    <w:rsid w:val="002416D1"/>
    <w:rsid w:val="0024715C"/>
    <w:rsid w:val="00252D1C"/>
    <w:rsid w:val="002600C6"/>
    <w:rsid w:val="00265CCA"/>
    <w:rsid w:val="002670F3"/>
    <w:rsid w:val="00270730"/>
    <w:rsid w:val="00272913"/>
    <w:rsid w:val="00281198"/>
    <w:rsid w:val="00281F42"/>
    <w:rsid w:val="00285C16"/>
    <w:rsid w:val="00291804"/>
    <w:rsid w:val="002918BA"/>
    <w:rsid w:val="00292FBB"/>
    <w:rsid w:val="00295FA1"/>
    <w:rsid w:val="00296F4A"/>
    <w:rsid w:val="00297C8F"/>
    <w:rsid w:val="002A1AFE"/>
    <w:rsid w:val="002A3307"/>
    <w:rsid w:val="002A3BBE"/>
    <w:rsid w:val="002A5FF7"/>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22A1"/>
    <w:rsid w:val="002E3FA6"/>
    <w:rsid w:val="002E47BD"/>
    <w:rsid w:val="002E4DA3"/>
    <w:rsid w:val="002E7AEE"/>
    <w:rsid w:val="002F0707"/>
    <w:rsid w:val="002F41B5"/>
    <w:rsid w:val="002F5730"/>
    <w:rsid w:val="002F6ABD"/>
    <w:rsid w:val="0030150E"/>
    <w:rsid w:val="00302256"/>
    <w:rsid w:val="003074E3"/>
    <w:rsid w:val="00311E85"/>
    <w:rsid w:val="0031214B"/>
    <w:rsid w:val="003137E5"/>
    <w:rsid w:val="003141BD"/>
    <w:rsid w:val="003219D4"/>
    <w:rsid w:val="00323BAA"/>
    <w:rsid w:val="00323EF1"/>
    <w:rsid w:val="0032579C"/>
    <w:rsid w:val="00326032"/>
    <w:rsid w:val="003265BF"/>
    <w:rsid w:val="00326C54"/>
    <w:rsid w:val="00331ED2"/>
    <w:rsid w:val="00333107"/>
    <w:rsid w:val="0033425D"/>
    <w:rsid w:val="00335D9B"/>
    <w:rsid w:val="00336803"/>
    <w:rsid w:val="00337B18"/>
    <w:rsid w:val="0034304F"/>
    <w:rsid w:val="0034495C"/>
    <w:rsid w:val="00345BA3"/>
    <w:rsid w:val="00345F63"/>
    <w:rsid w:val="00346491"/>
    <w:rsid w:val="00351908"/>
    <w:rsid w:val="0035529D"/>
    <w:rsid w:val="0035708B"/>
    <w:rsid w:val="00357AB7"/>
    <w:rsid w:val="00357EBF"/>
    <w:rsid w:val="0036039B"/>
    <w:rsid w:val="00360C7C"/>
    <w:rsid w:val="00360D93"/>
    <w:rsid w:val="00372FDE"/>
    <w:rsid w:val="00374188"/>
    <w:rsid w:val="00380A34"/>
    <w:rsid w:val="00380F9E"/>
    <w:rsid w:val="0038406F"/>
    <w:rsid w:val="00384EA3"/>
    <w:rsid w:val="003872C2"/>
    <w:rsid w:val="00397F36"/>
    <w:rsid w:val="003A0FD9"/>
    <w:rsid w:val="003A71A3"/>
    <w:rsid w:val="003B047B"/>
    <w:rsid w:val="003B1741"/>
    <w:rsid w:val="003B4A24"/>
    <w:rsid w:val="003B4E14"/>
    <w:rsid w:val="003C4B7E"/>
    <w:rsid w:val="003C5149"/>
    <w:rsid w:val="003C662C"/>
    <w:rsid w:val="003D0A32"/>
    <w:rsid w:val="003D3823"/>
    <w:rsid w:val="003D3845"/>
    <w:rsid w:val="003D7BEA"/>
    <w:rsid w:val="003E2124"/>
    <w:rsid w:val="003E382A"/>
    <w:rsid w:val="003E7208"/>
    <w:rsid w:val="003F04F9"/>
    <w:rsid w:val="003F1B8F"/>
    <w:rsid w:val="003F1C2F"/>
    <w:rsid w:val="003F384F"/>
    <w:rsid w:val="003F3FB0"/>
    <w:rsid w:val="003F5EAC"/>
    <w:rsid w:val="004002C1"/>
    <w:rsid w:val="0040329C"/>
    <w:rsid w:val="004032A7"/>
    <w:rsid w:val="00406C30"/>
    <w:rsid w:val="004123D3"/>
    <w:rsid w:val="004123ED"/>
    <w:rsid w:val="00413E8D"/>
    <w:rsid w:val="00414C03"/>
    <w:rsid w:val="00422884"/>
    <w:rsid w:val="00432193"/>
    <w:rsid w:val="0043238E"/>
    <w:rsid w:val="004331BB"/>
    <w:rsid w:val="00440CAE"/>
    <w:rsid w:val="0044299D"/>
    <w:rsid w:val="00442A93"/>
    <w:rsid w:val="00446CB2"/>
    <w:rsid w:val="00446F59"/>
    <w:rsid w:val="00451103"/>
    <w:rsid w:val="00452DED"/>
    <w:rsid w:val="00453007"/>
    <w:rsid w:val="00460A03"/>
    <w:rsid w:val="00462539"/>
    <w:rsid w:val="0046524C"/>
    <w:rsid w:val="00470EC5"/>
    <w:rsid w:val="0047114A"/>
    <w:rsid w:val="00472DFA"/>
    <w:rsid w:val="00474C47"/>
    <w:rsid w:val="004754FC"/>
    <w:rsid w:val="00475CE9"/>
    <w:rsid w:val="004764ED"/>
    <w:rsid w:val="004826B3"/>
    <w:rsid w:val="00490353"/>
    <w:rsid w:val="00492B47"/>
    <w:rsid w:val="00497983"/>
    <w:rsid w:val="004A176C"/>
    <w:rsid w:val="004A401F"/>
    <w:rsid w:val="004A55B3"/>
    <w:rsid w:val="004B1D61"/>
    <w:rsid w:val="004B35D5"/>
    <w:rsid w:val="004B4320"/>
    <w:rsid w:val="004B5A80"/>
    <w:rsid w:val="004B76E8"/>
    <w:rsid w:val="004C0EF1"/>
    <w:rsid w:val="004C214E"/>
    <w:rsid w:val="004C3559"/>
    <w:rsid w:val="004C6A67"/>
    <w:rsid w:val="004C71CF"/>
    <w:rsid w:val="004D0934"/>
    <w:rsid w:val="004D197B"/>
    <w:rsid w:val="004D2804"/>
    <w:rsid w:val="004D33C5"/>
    <w:rsid w:val="004D42A6"/>
    <w:rsid w:val="004D60EE"/>
    <w:rsid w:val="004D6377"/>
    <w:rsid w:val="004D7BE0"/>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9A4"/>
    <w:rsid w:val="00550823"/>
    <w:rsid w:val="00551085"/>
    <w:rsid w:val="005535C6"/>
    <w:rsid w:val="00554434"/>
    <w:rsid w:val="0055780E"/>
    <w:rsid w:val="005579DA"/>
    <w:rsid w:val="00561E26"/>
    <w:rsid w:val="00565FB7"/>
    <w:rsid w:val="005671F3"/>
    <w:rsid w:val="00567478"/>
    <w:rsid w:val="00570106"/>
    <w:rsid w:val="0057344F"/>
    <w:rsid w:val="005778E7"/>
    <w:rsid w:val="0058457E"/>
    <w:rsid w:val="00586951"/>
    <w:rsid w:val="0058756F"/>
    <w:rsid w:val="0059110D"/>
    <w:rsid w:val="0059207F"/>
    <w:rsid w:val="00593468"/>
    <w:rsid w:val="005947EE"/>
    <w:rsid w:val="005976E5"/>
    <w:rsid w:val="005A624D"/>
    <w:rsid w:val="005B3C72"/>
    <w:rsid w:val="005B3FFE"/>
    <w:rsid w:val="005B4661"/>
    <w:rsid w:val="005B4F7E"/>
    <w:rsid w:val="005C0084"/>
    <w:rsid w:val="005D1242"/>
    <w:rsid w:val="005D3757"/>
    <w:rsid w:val="005E14B4"/>
    <w:rsid w:val="005E6773"/>
    <w:rsid w:val="005E7132"/>
    <w:rsid w:val="005E7BBF"/>
    <w:rsid w:val="005F1431"/>
    <w:rsid w:val="005F1943"/>
    <w:rsid w:val="005F3342"/>
    <w:rsid w:val="005F437D"/>
    <w:rsid w:val="005F44C4"/>
    <w:rsid w:val="005F4EE9"/>
    <w:rsid w:val="005F58CC"/>
    <w:rsid w:val="005F5A02"/>
    <w:rsid w:val="005F6CF3"/>
    <w:rsid w:val="005F73FD"/>
    <w:rsid w:val="005F756E"/>
    <w:rsid w:val="0060060A"/>
    <w:rsid w:val="00600AAA"/>
    <w:rsid w:val="00603BC4"/>
    <w:rsid w:val="0060527F"/>
    <w:rsid w:val="00607C7C"/>
    <w:rsid w:val="00612CFC"/>
    <w:rsid w:val="0061399B"/>
    <w:rsid w:val="006152F0"/>
    <w:rsid w:val="006168B3"/>
    <w:rsid w:val="00621E1F"/>
    <w:rsid w:val="00623A79"/>
    <w:rsid w:val="00626566"/>
    <w:rsid w:val="00626811"/>
    <w:rsid w:val="00627B3F"/>
    <w:rsid w:val="00632F0A"/>
    <w:rsid w:val="00633B56"/>
    <w:rsid w:val="00634155"/>
    <w:rsid w:val="0063780F"/>
    <w:rsid w:val="00641346"/>
    <w:rsid w:val="00642536"/>
    <w:rsid w:val="00642A62"/>
    <w:rsid w:val="00644019"/>
    <w:rsid w:val="00646404"/>
    <w:rsid w:val="00651EED"/>
    <w:rsid w:val="00653332"/>
    <w:rsid w:val="00653A50"/>
    <w:rsid w:val="00655AD9"/>
    <w:rsid w:val="00657F7B"/>
    <w:rsid w:val="00663A28"/>
    <w:rsid w:val="00665906"/>
    <w:rsid w:val="00666A05"/>
    <w:rsid w:val="006704AC"/>
    <w:rsid w:val="00670557"/>
    <w:rsid w:val="006720B1"/>
    <w:rsid w:val="00673450"/>
    <w:rsid w:val="00682CC0"/>
    <w:rsid w:val="006840DA"/>
    <w:rsid w:val="00684407"/>
    <w:rsid w:val="00686483"/>
    <w:rsid w:val="00691C88"/>
    <w:rsid w:val="00696750"/>
    <w:rsid w:val="006A1F2F"/>
    <w:rsid w:val="006A68E3"/>
    <w:rsid w:val="006A7101"/>
    <w:rsid w:val="006B09EB"/>
    <w:rsid w:val="006B4826"/>
    <w:rsid w:val="006B4B75"/>
    <w:rsid w:val="006B702D"/>
    <w:rsid w:val="006C7DEC"/>
    <w:rsid w:val="006D1750"/>
    <w:rsid w:val="006D4ACE"/>
    <w:rsid w:val="006D5E56"/>
    <w:rsid w:val="006D6767"/>
    <w:rsid w:val="006D6F41"/>
    <w:rsid w:val="006E2FBF"/>
    <w:rsid w:val="006E62B4"/>
    <w:rsid w:val="006F031D"/>
    <w:rsid w:val="006F083C"/>
    <w:rsid w:val="006F0D82"/>
    <w:rsid w:val="006F4DBA"/>
    <w:rsid w:val="00702262"/>
    <w:rsid w:val="00703B23"/>
    <w:rsid w:val="00703EB1"/>
    <w:rsid w:val="0070648B"/>
    <w:rsid w:val="00706542"/>
    <w:rsid w:val="0071183C"/>
    <w:rsid w:val="00714AFF"/>
    <w:rsid w:val="00716412"/>
    <w:rsid w:val="00716FA8"/>
    <w:rsid w:val="007213F7"/>
    <w:rsid w:val="00722B25"/>
    <w:rsid w:val="007261DF"/>
    <w:rsid w:val="00726A9D"/>
    <w:rsid w:val="00731D84"/>
    <w:rsid w:val="007331F2"/>
    <w:rsid w:val="00733286"/>
    <w:rsid w:val="00734D27"/>
    <w:rsid w:val="00736B7D"/>
    <w:rsid w:val="00737200"/>
    <w:rsid w:val="00740574"/>
    <w:rsid w:val="00742C96"/>
    <w:rsid w:val="00743A0D"/>
    <w:rsid w:val="007468C8"/>
    <w:rsid w:val="007544DB"/>
    <w:rsid w:val="00760ED5"/>
    <w:rsid w:val="00761A5E"/>
    <w:rsid w:val="00761BB9"/>
    <w:rsid w:val="00763232"/>
    <w:rsid w:val="00766EF1"/>
    <w:rsid w:val="00770928"/>
    <w:rsid w:val="00772A0F"/>
    <w:rsid w:val="00773BAF"/>
    <w:rsid w:val="0077421B"/>
    <w:rsid w:val="007778E6"/>
    <w:rsid w:val="00782C51"/>
    <w:rsid w:val="00787FD9"/>
    <w:rsid w:val="00791F40"/>
    <w:rsid w:val="0079725E"/>
    <w:rsid w:val="007A14E0"/>
    <w:rsid w:val="007A1D70"/>
    <w:rsid w:val="007A5111"/>
    <w:rsid w:val="007B01AF"/>
    <w:rsid w:val="007B022A"/>
    <w:rsid w:val="007B1DF8"/>
    <w:rsid w:val="007B261B"/>
    <w:rsid w:val="007B2783"/>
    <w:rsid w:val="007B34D0"/>
    <w:rsid w:val="007C0D95"/>
    <w:rsid w:val="007C6D37"/>
    <w:rsid w:val="007D7481"/>
    <w:rsid w:val="007E1DD3"/>
    <w:rsid w:val="007E2660"/>
    <w:rsid w:val="007E46A6"/>
    <w:rsid w:val="007E4C62"/>
    <w:rsid w:val="007F39B2"/>
    <w:rsid w:val="007F3DAB"/>
    <w:rsid w:val="007F4F66"/>
    <w:rsid w:val="007F6844"/>
    <w:rsid w:val="00801239"/>
    <w:rsid w:val="0080168B"/>
    <w:rsid w:val="00801DDA"/>
    <w:rsid w:val="00812315"/>
    <w:rsid w:val="00816A74"/>
    <w:rsid w:val="008205E4"/>
    <w:rsid w:val="00822FA9"/>
    <w:rsid w:val="0082712B"/>
    <w:rsid w:val="00827D11"/>
    <w:rsid w:val="008317BA"/>
    <w:rsid w:val="008349AF"/>
    <w:rsid w:val="00842B56"/>
    <w:rsid w:val="00845BB9"/>
    <w:rsid w:val="008512C3"/>
    <w:rsid w:val="008539D3"/>
    <w:rsid w:val="00853E46"/>
    <w:rsid w:val="0085591E"/>
    <w:rsid w:val="0085756E"/>
    <w:rsid w:val="00862897"/>
    <w:rsid w:val="00871CF8"/>
    <w:rsid w:val="008749D5"/>
    <w:rsid w:val="00874F9A"/>
    <w:rsid w:val="008804B4"/>
    <w:rsid w:val="00882493"/>
    <w:rsid w:val="00886939"/>
    <w:rsid w:val="0089111A"/>
    <w:rsid w:val="0089160D"/>
    <w:rsid w:val="00897FBB"/>
    <w:rsid w:val="008A0F49"/>
    <w:rsid w:val="008A4A28"/>
    <w:rsid w:val="008B2B29"/>
    <w:rsid w:val="008C430C"/>
    <w:rsid w:val="008D431A"/>
    <w:rsid w:val="008D497E"/>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22AF"/>
    <w:rsid w:val="00927250"/>
    <w:rsid w:val="009314D8"/>
    <w:rsid w:val="00932CF9"/>
    <w:rsid w:val="00933250"/>
    <w:rsid w:val="00935225"/>
    <w:rsid w:val="009369F3"/>
    <w:rsid w:val="00945FD8"/>
    <w:rsid w:val="00950DA9"/>
    <w:rsid w:val="009525FB"/>
    <w:rsid w:val="009623B5"/>
    <w:rsid w:val="009640A7"/>
    <w:rsid w:val="009670F0"/>
    <w:rsid w:val="009723E3"/>
    <w:rsid w:val="00976034"/>
    <w:rsid w:val="009767B7"/>
    <w:rsid w:val="00980BB2"/>
    <w:rsid w:val="0098778A"/>
    <w:rsid w:val="00992576"/>
    <w:rsid w:val="00992CEF"/>
    <w:rsid w:val="00994565"/>
    <w:rsid w:val="00996083"/>
    <w:rsid w:val="00996197"/>
    <w:rsid w:val="00997BC6"/>
    <w:rsid w:val="009B42A8"/>
    <w:rsid w:val="009B5203"/>
    <w:rsid w:val="009B6B5A"/>
    <w:rsid w:val="009B6D32"/>
    <w:rsid w:val="009B7E36"/>
    <w:rsid w:val="009C0851"/>
    <w:rsid w:val="009C1ACB"/>
    <w:rsid w:val="009C7291"/>
    <w:rsid w:val="009D50C9"/>
    <w:rsid w:val="009D61D9"/>
    <w:rsid w:val="009E0373"/>
    <w:rsid w:val="009E16CB"/>
    <w:rsid w:val="009E34CF"/>
    <w:rsid w:val="009E43AA"/>
    <w:rsid w:val="009E4C8A"/>
    <w:rsid w:val="009F0979"/>
    <w:rsid w:val="009F127B"/>
    <w:rsid w:val="009F3216"/>
    <w:rsid w:val="009F5234"/>
    <w:rsid w:val="00A00EBD"/>
    <w:rsid w:val="00A01484"/>
    <w:rsid w:val="00A01A1F"/>
    <w:rsid w:val="00A06716"/>
    <w:rsid w:val="00A07999"/>
    <w:rsid w:val="00A1454B"/>
    <w:rsid w:val="00A17804"/>
    <w:rsid w:val="00A26A6D"/>
    <w:rsid w:val="00A278BE"/>
    <w:rsid w:val="00A30549"/>
    <w:rsid w:val="00A33C84"/>
    <w:rsid w:val="00A3681E"/>
    <w:rsid w:val="00A36FA5"/>
    <w:rsid w:val="00A41ACE"/>
    <w:rsid w:val="00A42112"/>
    <w:rsid w:val="00A426EB"/>
    <w:rsid w:val="00A50111"/>
    <w:rsid w:val="00A530FA"/>
    <w:rsid w:val="00A5399A"/>
    <w:rsid w:val="00A54774"/>
    <w:rsid w:val="00A54EBA"/>
    <w:rsid w:val="00A56864"/>
    <w:rsid w:val="00A61A36"/>
    <w:rsid w:val="00A62190"/>
    <w:rsid w:val="00A62D9A"/>
    <w:rsid w:val="00A64FF8"/>
    <w:rsid w:val="00A70CAD"/>
    <w:rsid w:val="00A71602"/>
    <w:rsid w:val="00A7242D"/>
    <w:rsid w:val="00A72BBA"/>
    <w:rsid w:val="00A73A4F"/>
    <w:rsid w:val="00A802B2"/>
    <w:rsid w:val="00A92CC0"/>
    <w:rsid w:val="00A962A2"/>
    <w:rsid w:val="00AA088D"/>
    <w:rsid w:val="00AA1C3B"/>
    <w:rsid w:val="00AA434E"/>
    <w:rsid w:val="00AA4C18"/>
    <w:rsid w:val="00AA5958"/>
    <w:rsid w:val="00AA699E"/>
    <w:rsid w:val="00AA754C"/>
    <w:rsid w:val="00AB0152"/>
    <w:rsid w:val="00AB1F42"/>
    <w:rsid w:val="00AB2613"/>
    <w:rsid w:val="00AB60C9"/>
    <w:rsid w:val="00AD11F9"/>
    <w:rsid w:val="00AD4645"/>
    <w:rsid w:val="00AD55B9"/>
    <w:rsid w:val="00AE684B"/>
    <w:rsid w:val="00AF1C37"/>
    <w:rsid w:val="00AF2FEE"/>
    <w:rsid w:val="00AF7140"/>
    <w:rsid w:val="00B00FF3"/>
    <w:rsid w:val="00B025D1"/>
    <w:rsid w:val="00B05952"/>
    <w:rsid w:val="00B15BF7"/>
    <w:rsid w:val="00B16383"/>
    <w:rsid w:val="00B21198"/>
    <w:rsid w:val="00B24EFC"/>
    <w:rsid w:val="00B30CA3"/>
    <w:rsid w:val="00B31453"/>
    <w:rsid w:val="00B3229C"/>
    <w:rsid w:val="00B323DA"/>
    <w:rsid w:val="00B340B8"/>
    <w:rsid w:val="00B3434B"/>
    <w:rsid w:val="00B40235"/>
    <w:rsid w:val="00B42201"/>
    <w:rsid w:val="00B433B4"/>
    <w:rsid w:val="00B45C82"/>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42B1"/>
    <w:rsid w:val="00BA6A8A"/>
    <w:rsid w:val="00BA7176"/>
    <w:rsid w:val="00BA7339"/>
    <w:rsid w:val="00BB532C"/>
    <w:rsid w:val="00BB55B8"/>
    <w:rsid w:val="00BC0982"/>
    <w:rsid w:val="00BC2260"/>
    <w:rsid w:val="00BC6264"/>
    <w:rsid w:val="00BC7CC0"/>
    <w:rsid w:val="00BD3FD2"/>
    <w:rsid w:val="00BD428F"/>
    <w:rsid w:val="00BD4DA7"/>
    <w:rsid w:val="00BD750A"/>
    <w:rsid w:val="00BD7735"/>
    <w:rsid w:val="00BE5E54"/>
    <w:rsid w:val="00BE723A"/>
    <w:rsid w:val="00BF5EC5"/>
    <w:rsid w:val="00C00D1F"/>
    <w:rsid w:val="00C02C5B"/>
    <w:rsid w:val="00C04C25"/>
    <w:rsid w:val="00C050E3"/>
    <w:rsid w:val="00C05CCD"/>
    <w:rsid w:val="00C11B8E"/>
    <w:rsid w:val="00C1658A"/>
    <w:rsid w:val="00C20584"/>
    <w:rsid w:val="00C21810"/>
    <w:rsid w:val="00C24260"/>
    <w:rsid w:val="00C245E5"/>
    <w:rsid w:val="00C26BD5"/>
    <w:rsid w:val="00C317E1"/>
    <w:rsid w:val="00C3363F"/>
    <w:rsid w:val="00C370E0"/>
    <w:rsid w:val="00C37742"/>
    <w:rsid w:val="00C37B4F"/>
    <w:rsid w:val="00C42A15"/>
    <w:rsid w:val="00C42CED"/>
    <w:rsid w:val="00C44BC6"/>
    <w:rsid w:val="00C503A7"/>
    <w:rsid w:val="00C52CEB"/>
    <w:rsid w:val="00C567F0"/>
    <w:rsid w:val="00C6358F"/>
    <w:rsid w:val="00C64311"/>
    <w:rsid w:val="00C6623E"/>
    <w:rsid w:val="00C6715F"/>
    <w:rsid w:val="00C70376"/>
    <w:rsid w:val="00C70638"/>
    <w:rsid w:val="00C72627"/>
    <w:rsid w:val="00C734F1"/>
    <w:rsid w:val="00C74C69"/>
    <w:rsid w:val="00C84347"/>
    <w:rsid w:val="00C9620A"/>
    <w:rsid w:val="00C96960"/>
    <w:rsid w:val="00C97B0E"/>
    <w:rsid w:val="00CA0007"/>
    <w:rsid w:val="00CA02C5"/>
    <w:rsid w:val="00CA037A"/>
    <w:rsid w:val="00CA1DB8"/>
    <w:rsid w:val="00CA55F9"/>
    <w:rsid w:val="00CB37C1"/>
    <w:rsid w:val="00CB3EDB"/>
    <w:rsid w:val="00CB4F0E"/>
    <w:rsid w:val="00CB58F1"/>
    <w:rsid w:val="00CC1D95"/>
    <w:rsid w:val="00CC41BA"/>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CF79E7"/>
    <w:rsid w:val="00D02F64"/>
    <w:rsid w:val="00D06558"/>
    <w:rsid w:val="00D11216"/>
    <w:rsid w:val="00D15674"/>
    <w:rsid w:val="00D16FA8"/>
    <w:rsid w:val="00D20D85"/>
    <w:rsid w:val="00D24DBD"/>
    <w:rsid w:val="00D27412"/>
    <w:rsid w:val="00D35A76"/>
    <w:rsid w:val="00D37DE3"/>
    <w:rsid w:val="00D418C7"/>
    <w:rsid w:val="00D41D47"/>
    <w:rsid w:val="00D464FA"/>
    <w:rsid w:val="00D55C7D"/>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92968"/>
    <w:rsid w:val="00DA34EE"/>
    <w:rsid w:val="00DA51F5"/>
    <w:rsid w:val="00DB23FE"/>
    <w:rsid w:val="00DB27B6"/>
    <w:rsid w:val="00DB2969"/>
    <w:rsid w:val="00DB536D"/>
    <w:rsid w:val="00DB5456"/>
    <w:rsid w:val="00DB5C7B"/>
    <w:rsid w:val="00DB657E"/>
    <w:rsid w:val="00DC3F3C"/>
    <w:rsid w:val="00DD135E"/>
    <w:rsid w:val="00DD56A0"/>
    <w:rsid w:val="00DD637C"/>
    <w:rsid w:val="00DE0CE0"/>
    <w:rsid w:val="00DE182A"/>
    <w:rsid w:val="00DE60B6"/>
    <w:rsid w:val="00DE6CFE"/>
    <w:rsid w:val="00DF2857"/>
    <w:rsid w:val="00DF31C5"/>
    <w:rsid w:val="00DF45FA"/>
    <w:rsid w:val="00DF7027"/>
    <w:rsid w:val="00E0055A"/>
    <w:rsid w:val="00E01DAB"/>
    <w:rsid w:val="00E1196A"/>
    <w:rsid w:val="00E21E4B"/>
    <w:rsid w:val="00E27E9E"/>
    <w:rsid w:val="00E31656"/>
    <w:rsid w:val="00E406BF"/>
    <w:rsid w:val="00E41F40"/>
    <w:rsid w:val="00E4528A"/>
    <w:rsid w:val="00E46A38"/>
    <w:rsid w:val="00E50E7D"/>
    <w:rsid w:val="00E51899"/>
    <w:rsid w:val="00E51B2D"/>
    <w:rsid w:val="00E51E53"/>
    <w:rsid w:val="00E5473B"/>
    <w:rsid w:val="00E552BC"/>
    <w:rsid w:val="00E6115D"/>
    <w:rsid w:val="00E617CF"/>
    <w:rsid w:val="00E6598B"/>
    <w:rsid w:val="00E659D9"/>
    <w:rsid w:val="00E67F58"/>
    <w:rsid w:val="00E70EA2"/>
    <w:rsid w:val="00E71E43"/>
    <w:rsid w:val="00E72818"/>
    <w:rsid w:val="00E74636"/>
    <w:rsid w:val="00E80688"/>
    <w:rsid w:val="00E91E3F"/>
    <w:rsid w:val="00E94D03"/>
    <w:rsid w:val="00E97DEA"/>
    <w:rsid w:val="00EA00BE"/>
    <w:rsid w:val="00EA0AA9"/>
    <w:rsid w:val="00EA2F6B"/>
    <w:rsid w:val="00EA5696"/>
    <w:rsid w:val="00EB247A"/>
    <w:rsid w:val="00EB6186"/>
    <w:rsid w:val="00EC6414"/>
    <w:rsid w:val="00ED04CF"/>
    <w:rsid w:val="00ED0C90"/>
    <w:rsid w:val="00ED28F6"/>
    <w:rsid w:val="00ED3E48"/>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6F46"/>
    <w:rsid w:val="00F17423"/>
    <w:rsid w:val="00F22BA3"/>
    <w:rsid w:val="00F238DC"/>
    <w:rsid w:val="00F24F31"/>
    <w:rsid w:val="00F25A0A"/>
    <w:rsid w:val="00F3037F"/>
    <w:rsid w:val="00F31FAC"/>
    <w:rsid w:val="00F35106"/>
    <w:rsid w:val="00F415A3"/>
    <w:rsid w:val="00F42DF8"/>
    <w:rsid w:val="00F468C8"/>
    <w:rsid w:val="00F46E56"/>
    <w:rsid w:val="00F50D69"/>
    <w:rsid w:val="00F51FB5"/>
    <w:rsid w:val="00F53AB3"/>
    <w:rsid w:val="00F55A90"/>
    <w:rsid w:val="00F56A01"/>
    <w:rsid w:val="00F605C8"/>
    <w:rsid w:val="00F63671"/>
    <w:rsid w:val="00F671A1"/>
    <w:rsid w:val="00F708C7"/>
    <w:rsid w:val="00F743CE"/>
    <w:rsid w:val="00F75CE5"/>
    <w:rsid w:val="00F8281D"/>
    <w:rsid w:val="00F82B75"/>
    <w:rsid w:val="00F8600F"/>
    <w:rsid w:val="00F864AF"/>
    <w:rsid w:val="00F86A37"/>
    <w:rsid w:val="00F90EE8"/>
    <w:rsid w:val="00F91E84"/>
    <w:rsid w:val="00F93365"/>
    <w:rsid w:val="00F95806"/>
    <w:rsid w:val="00FA1B9D"/>
    <w:rsid w:val="00FA45AA"/>
    <w:rsid w:val="00FA6039"/>
    <w:rsid w:val="00FB025B"/>
    <w:rsid w:val="00FB2D44"/>
    <w:rsid w:val="00FB32C6"/>
    <w:rsid w:val="00FB587B"/>
    <w:rsid w:val="00FC03E0"/>
    <w:rsid w:val="00FC1967"/>
    <w:rsid w:val="00FC21EC"/>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408028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2498</Words>
  <Characters>14242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7</cp:revision>
  <cp:lastPrinted>2025-02-19T22:21:00Z</cp:lastPrinted>
  <dcterms:created xsi:type="dcterms:W3CDTF">2025-01-29T22:57:00Z</dcterms:created>
  <dcterms:modified xsi:type="dcterms:W3CDTF">2025-02-19T22:21:00Z</dcterms:modified>
</cp:coreProperties>
</file>