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2C502583" w:rsidR="00A50111" w:rsidRDefault="008615E5" w:rsidP="00A50111">
      <w:pPr>
        <w:spacing w:after="0" w:line="240" w:lineRule="auto"/>
        <w:jc w:val="center"/>
        <w:rPr>
          <w:b/>
        </w:rPr>
      </w:pPr>
      <w:r>
        <w:rPr>
          <w:b/>
        </w:rPr>
        <w:t>MARCH</w:t>
      </w:r>
      <w:r w:rsidR="007111F9">
        <w:rPr>
          <w:b/>
        </w:rPr>
        <w:t xml:space="preserve"> 25</w:t>
      </w:r>
      <w:r w:rsidR="008D497E">
        <w:rPr>
          <w:b/>
        </w:rPr>
        <w:t>, 2025</w:t>
      </w:r>
    </w:p>
    <w:p w14:paraId="1C44BF14" w14:textId="77777777" w:rsidR="00A50111" w:rsidRDefault="00A50111" w:rsidP="00A50111">
      <w:pPr>
        <w:spacing w:after="0" w:line="240" w:lineRule="auto"/>
        <w:jc w:val="center"/>
        <w:rPr>
          <w:b/>
        </w:rPr>
      </w:pPr>
    </w:p>
    <w:p w14:paraId="14632EFF" w14:textId="45083412"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8615E5">
        <w:t>March</w:t>
      </w:r>
      <w:r w:rsidR="007111F9">
        <w:t xml:space="preserve"> 25</w:t>
      </w:r>
      <w:r w:rsidR="008D497E">
        <w:t>,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2D53C2DF"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Don Aydelott</w:t>
      </w:r>
      <w:r w:rsidR="00E51B2D">
        <w:t>, Kimberly Buesing</w:t>
      </w:r>
      <w:r w:rsidR="008615E5">
        <w:t>, Dustin Fraticelli by video</w:t>
      </w:r>
    </w:p>
    <w:p w14:paraId="353A4BF2" w14:textId="77777777" w:rsidR="005976E5" w:rsidRDefault="005976E5" w:rsidP="00037105">
      <w:pPr>
        <w:spacing w:after="0" w:line="240" w:lineRule="auto"/>
        <w:ind w:firstLine="720"/>
        <w:jc w:val="both"/>
      </w:pPr>
    </w:p>
    <w:p w14:paraId="65317BDA" w14:textId="4E442C18"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E51B2D">
        <w:t>Fire Chie</w:t>
      </w:r>
      <w:r w:rsidR="00B21198">
        <w:t>f</w:t>
      </w:r>
      <w:r w:rsidR="00E51B2D">
        <w:t xml:space="preserve"> Chris Cook, </w:t>
      </w:r>
      <w:r w:rsidR="00CF1F73">
        <w:t>Public Works Director Chase Craighead,</w:t>
      </w:r>
      <w:r w:rsidR="00121935">
        <w:t xml:space="preserve"> Community Development Director Monica Wilkinson, Tourism Director Haley Bounds</w:t>
      </w:r>
      <w:r w:rsidR="004331BB">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7883042A" w:rsidR="00F25A0A" w:rsidRDefault="00F25A0A" w:rsidP="00C44BC6">
      <w:pPr>
        <w:spacing w:after="0" w:line="240" w:lineRule="auto"/>
        <w:ind w:left="720"/>
        <w:jc w:val="both"/>
      </w:pPr>
      <w:r>
        <w:t>Others:</w:t>
      </w:r>
      <w:r w:rsidR="008D497E">
        <w:t xml:space="preserve"> </w:t>
      </w:r>
      <w:r w:rsidR="008615E5">
        <w:t>Mijah Johnson,</w:t>
      </w:r>
      <w:r w:rsidR="00CC5EA2">
        <w:t xml:space="preserve"> Sarah Hernandez,</w:t>
      </w:r>
      <w:r w:rsidR="008615E5">
        <w:t xml:space="preserve"> Chris and Carolyn Milner, Luke Morrison, Natalie Ward, Manon Barlou, Jocelyn Barocio, Jason Goodrum</w:t>
      </w:r>
      <w:r w:rsidR="00CC5EA2">
        <w:t>, Dr. Kermit Ward</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50AD0F56"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8615E5">
        <w:t>February 25</w:t>
      </w:r>
      <w:r w:rsidR="007111F9">
        <w:t xml:space="preserve">, 2025 and Special Meeting held on </w:t>
      </w:r>
      <w:r w:rsidR="008615E5">
        <w:t>Tuesday, March 18</w:t>
      </w:r>
      <w:r w:rsidR="007111F9">
        <w:t>, 2025</w:t>
      </w:r>
      <w:r w:rsidR="001B44E8">
        <w:t xml:space="preserve"> </w:t>
      </w:r>
      <w:r w:rsidR="00E51B2D">
        <w:t xml:space="preserve"> </w:t>
      </w:r>
    </w:p>
    <w:p w14:paraId="204EE9EA" w14:textId="3EBABA47"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8615E5">
        <w:t>February</w:t>
      </w:r>
      <w:r w:rsidR="007111F9">
        <w:t xml:space="preserve"> 1, 2025</w:t>
      </w:r>
      <w:r w:rsidR="009B6B5A">
        <w:t xml:space="preserve"> to</w:t>
      </w:r>
      <w:r w:rsidR="00022E26">
        <w:t xml:space="preserve"> </w:t>
      </w:r>
      <w:r w:rsidR="008615E5">
        <w:t>February 28</w:t>
      </w:r>
      <w:r w:rsidR="007111F9">
        <w:t>, 2025</w:t>
      </w:r>
    </w:p>
    <w:p w14:paraId="0E708908" w14:textId="71E8F570"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 Shop</w:t>
      </w:r>
    </w:p>
    <w:p w14:paraId="43EE4E3E" w14:textId="49C145C2" w:rsidR="00BB532C" w:rsidRDefault="00BB532C" w:rsidP="004331BB">
      <w:pPr>
        <w:spacing w:after="0" w:line="240" w:lineRule="auto"/>
        <w:ind w:left="720"/>
        <w:jc w:val="both"/>
      </w:pPr>
      <w:r>
        <w:t>D. Approval of Board minutes</w:t>
      </w:r>
      <w:r w:rsidR="00121935">
        <w:t xml:space="preserve"> –</w:t>
      </w:r>
      <w:r w:rsidR="00663A28">
        <w:t xml:space="preserve"> </w:t>
      </w:r>
      <w:r w:rsidR="000D1C39">
        <w:t>Tourism</w:t>
      </w:r>
      <w:r w:rsidR="004331BB">
        <w:t xml:space="preserve">, Main Street, </w:t>
      </w:r>
      <w:r w:rsidR="008615E5">
        <w:t>BDC, EBT</w:t>
      </w:r>
    </w:p>
    <w:p w14:paraId="0E45B547" w14:textId="77777777" w:rsidR="000E3845" w:rsidRDefault="000E3845" w:rsidP="000E3845">
      <w:pPr>
        <w:spacing w:after="0" w:line="240" w:lineRule="auto"/>
        <w:ind w:left="720"/>
        <w:jc w:val="both"/>
      </w:pPr>
    </w:p>
    <w:p w14:paraId="23480F34" w14:textId="6B1D294C" w:rsidR="000E3845" w:rsidRDefault="000E3845" w:rsidP="000E3845">
      <w:pPr>
        <w:spacing w:after="0" w:line="240" w:lineRule="auto"/>
        <w:ind w:left="720"/>
        <w:jc w:val="both"/>
      </w:pPr>
      <w:r>
        <w:t>Commissioner</w:t>
      </w:r>
      <w:r w:rsidR="00195101">
        <w:t xml:space="preserve"> </w:t>
      </w:r>
      <w:r w:rsidR="008615E5">
        <w:t>Aydelott</w:t>
      </w:r>
      <w:r w:rsidR="00CA037A">
        <w:t xml:space="preserve"> the motion to approve the consent agenda </w:t>
      </w:r>
    </w:p>
    <w:p w14:paraId="1E7C1064" w14:textId="77777777" w:rsidR="000E3845" w:rsidRDefault="000E3845" w:rsidP="000E3845">
      <w:pPr>
        <w:spacing w:after="0" w:line="240" w:lineRule="auto"/>
        <w:ind w:left="720"/>
        <w:jc w:val="both"/>
      </w:pPr>
    </w:p>
    <w:p w14:paraId="188D7F48" w14:textId="2CA78D98" w:rsidR="000E3845" w:rsidRDefault="000E3845" w:rsidP="000E3845">
      <w:pPr>
        <w:spacing w:after="0" w:line="240" w:lineRule="auto"/>
        <w:ind w:left="720"/>
        <w:jc w:val="both"/>
      </w:pPr>
      <w:r>
        <w:t>Commissioner</w:t>
      </w:r>
      <w:r w:rsidR="000D1C39">
        <w:t xml:space="preserve"> </w:t>
      </w:r>
      <w:r w:rsidR="008615E5">
        <w:t>Burnett</w:t>
      </w:r>
      <w:r w:rsidR="00A00EBD">
        <w:t xml:space="preserve"> </w:t>
      </w:r>
      <w:r>
        <w:t>seconded the motion, which passed with a unanimous vote.</w:t>
      </w:r>
    </w:p>
    <w:p w14:paraId="28C0DED5" w14:textId="77777777" w:rsidR="001B44E8" w:rsidRDefault="001B44E8" w:rsidP="00ED04CF">
      <w:pPr>
        <w:spacing w:after="0" w:line="240" w:lineRule="auto"/>
        <w:ind w:left="720" w:hanging="720"/>
        <w:jc w:val="both"/>
        <w:rPr>
          <w:b/>
        </w:rPr>
      </w:pPr>
    </w:p>
    <w:p w14:paraId="744585F3" w14:textId="607BA5CF" w:rsidR="00646404" w:rsidRDefault="00646404" w:rsidP="008615E5">
      <w:pPr>
        <w:spacing w:after="0" w:line="240" w:lineRule="auto"/>
        <w:ind w:left="720" w:hanging="720"/>
        <w:jc w:val="both"/>
        <w:rPr>
          <w:b/>
        </w:rPr>
      </w:pPr>
      <w:r>
        <w:rPr>
          <w:b/>
        </w:rPr>
        <w:t>3</w:t>
      </w:r>
      <w:r w:rsidR="0034495C">
        <w:rPr>
          <w:b/>
        </w:rPr>
        <w:t>.</w:t>
      </w:r>
      <w:r>
        <w:rPr>
          <w:b/>
        </w:rPr>
        <w:tab/>
      </w:r>
      <w:r w:rsidR="008615E5">
        <w:rPr>
          <w:b/>
        </w:rPr>
        <w:t>Recognition – Mijah Johnson, Boys and Girls Club Youth of the Year</w:t>
      </w:r>
    </w:p>
    <w:p w14:paraId="25A41747" w14:textId="724899BE" w:rsidR="008615E5" w:rsidRPr="008615E5" w:rsidRDefault="008615E5" w:rsidP="008615E5">
      <w:pPr>
        <w:spacing w:after="0" w:line="240" w:lineRule="auto"/>
        <w:ind w:left="720" w:hanging="720"/>
        <w:jc w:val="both"/>
        <w:rPr>
          <w:bCs/>
        </w:rPr>
      </w:pPr>
      <w:r>
        <w:rPr>
          <w:b/>
        </w:rPr>
        <w:tab/>
      </w:r>
      <w:r>
        <w:rPr>
          <w:bCs/>
        </w:rPr>
        <w:t xml:space="preserve">Mayor Gosline recognized Mijah Johnson as the Boys and Girls Club Youth of the Year.  Sarah Hernandez, Executive Director </w:t>
      </w:r>
      <w:r w:rsidR="00CC5EA2">
        <w:rPr>
          <w:bCs/>
        </w:rPr>
        <w:t xml:space="preserve">reported on Mijah’s accomplishments at the Boys and Girls Club, Vernon ISD, church.  She was selected to compete with twenty-five participates in Austin.  She made it to the final round of five finalist.  She was awarded a scholarship from the Vernon Boys and Girls Club in the amount of $1,500.00 and being the only finalist from North Texas, she received another $1,000.00 scholarship from the North Texas </w:t>
      </w:r>
      <w:r w:rsidR="009D595B">
        <w:rPr>
          <w:bCs/>
        </w:rPr>
        <w:t xml:space="preserve">Area </w:t>
      </w:r>
      <w:r w:rsidR="00CC5EA2">
        <w:rPr>
          <w:bCs/>
        </w:rPr>
        <w:t>Council of Boys and Girls Clubs.  Mijah opened the ceremony at the Texas</w:t>
      </w:r>
      <w:r w:rsidR="009D595B">
        <w:rPr>
          <w:bCs/>
        </w:rPr>
        <w:t xml:space="preserve"> State</w:t>
      </w:r>
      <w:r w:rsidR="00CC5EA2">
        <w:rPr>
          <w:bCs/>
        </w:rPr>
        <w:t xml:space="preserve"> Summit singing and received a standing ovation</w:t>
      </w:r>
      <w:r w:rsidR="009D595B">
        <w:rPr>
          <w:bCs/>
        </w:rPr>
        <w:t xml:space="preserve">.  She has since been requested from other Boys and Girls Clubs to sing at their events.  She has also been invited to New Orleans for the Regional Conference </w:t>
      </w:r>
      <w:r w:rsidR="009D595B">
        <w:rPr>
          <w:bCs/>
        </w:rPr>
        <w:lastRenderedPageBreak/>
        <w:t>to sing.  Mijah presented her speech to the Commission.  Mijah has been accepted to UNT nursing program.  Dr. Ward also recognized Mijah’s accomplishments at Vernon ISD.</w:t>
      </w:r>
    </w:p>
    <w:p w14:paraId="2A10F562" w14:textId="77777777" w:rsidR="00646404" w:rsidRDefault="00646404" w:rsidP="00646404">
      <w:pPr>
        <w:spacing w:after="0" w:line="240" w:lineRule="auto"/>
        <w:ind w:left="720" w:hanging="720"/>
        <w:jc w:val="both"/>
        <w:rPr>
          <w:bCs/>
        </w:rPr>
      </w:pPr>
    </w:p>
    <w:p w14:paraId="3217255A" w14:textId="0DEC469B" w:rsidR="00646404" w:rsidRDefault="00646404" w:rsidP="00646404">
      <w:pPr>
        <w:spacing w:after="0" w:line="240" w:lineRule="auto"/>
        <w:ind w:left="720" w:hanging="720"/>
        <w:jc w:val="both"/>
        <w:rPr>
          <w:b/>
        </w:rPr>
      </w:pPr>
      <w:r>
        <w:rPr>
          <w:b/>
        </w:rPr>
        <w:t>4.</w:t>
      </w:r>
      <w:r>
        <w:rPr>
          <w:b/>
        </w:rPr>
        <w:tab/>
      </w:r>
      <w:r w:rsidR="009D595B">
        <w:rPr>
          <w:b/>
        </w:rPr>
        <w:t>Public Comment - None</w:t>
      </w:r>
    </w:p>
    <w:p w14:paraId="1A7152E6" w14:textId="77777777" w:rsidR="00D464FA" w:rsidRDefault="00D464FA" w:rsidP="005579DA">
      <w:pPr>
        <w:spacing w:after="0" w:line="240" w:lineRule="auto"/>
        <w:ind w:left="720"/>
        <w:jc w:val="both"/>
        <w:rPr>
          <w:bCs/>
        </w:rPr>
      </w:pPr>
    </w:p>
    <w:p w14:paraId="2D6C3316" w14:textId="25D3F404" w:rsidR="007A52BF" w:rsidRDefault="005579DA" w:rsidP="007A52BF">
      <w:pPr>
        <w:spacing w:after="0" w:line="240" w:lineRule="auto"/>
        <w:ind w:left="720" w:hanging="720"/>
        <w:jc w:val="both"/>
        <w:rPr>
          <w:b/>
        </w:rPr>
      </w:pPr>
      <w:r>
        <w:rPr>
          <w:b/>
        </w:rPr>
        <w:t>5.</w:t>
      </w:r>
      <w:r>
        <w:rPr>
          <w:b/>
        </w:rPr>
        <w:tab/>
      </w:r>
      <w:r w:rsidR="007A52BF">
        <w:rPr>
          <w:b/>
        </w:rPr>
        <w:t xml:space="preserve">Discuss, Consider and Take Possible Action on the </w:t>
      </w:r>
      <w:r w:rsidR="009D595B">
        <w:rPr>
          <w:b/>
        </w:rPr>
        <w:t>2024-2025 Amended Annual Budget for the Vernon Business Development Corporation</w:t>
      </w:r>
    </w:p>
    <w:p w14:paraId="29D2079E" w14:textId="77777777" w:rsidR="007A52BF" w:rsidRDefault="007A52BF" w:rsidP="007A52BF">
      <w:pPr>
        <w:spacing w:after="0" w:line="240" w:lineRule="auto"/>
        <w:ind w:left="720" w:hanging="720"/>
        <w:jc w:val="both"/>
        <w:rPr>
          <w:b/>
        </w:rPr>
      </w:pPr>
    </w:p>
    <w:p w14:paraId="3F030B7D" w14:textId="14D4A8A8" w:rsidR="008B05C1" w:rsidRPr="009D595B" w:rsidRDefault="007A52BF" w:rsidP="009D595B">
      <w:pPr>
        <w:spacing w:after="0" w:line="240" w:lineRule="auto"/>
        <w:ind w:left="720" w:hanging="720"/>
        <w:jc w:val="both"/>
        <w:rPr>
          <w:bCs/>
        </w:rPr>
      </w:pPr>
      <w:r>
        <w:rPr>
          <w:b/>
        </w:rPr>
        <w:tab/>
      </w:r>
      <w:r w:rsidR="009D595B">
        <w:rPr>
          <w:bCs/>
        </w:rPr>
        <w:t>Mayor Gosline removed this item from the agenda</w:t>
      </w:r>
    </w:p>
    <w:p w14:paraId="1E146F6A" w14:textId="77777777" w:rsidR="008B05C1" w:rsidRDefault="008B05C1" w:rsidP="007A52BF">
      <w:pPr>
        <w:spacing w:after="0" w:line="240" w:lineRule="auto"/>
        <w:ind w:left="720" w:hanging="720"/>
        <w:jc w:val="both"/>
        <w:rPr>
          <w:bCs/>
        </w:rPr>
      </w:pPr>
    </w:p>
    <w:p w14:paraId="60B1FA75" w14:textId="47D07018" w:rsidR="00C61856" w:rsidRPr="009D595B" w:rsidRDefault="008B05C1" w:rsidP="009D595B">
      <w:pPr>
        <w:spacing w:after="0" w:line="240" w:lineRule="auto"/>
        <w:ind w:left="720" w:hanging="720"/>
        <w:jc w:val="both"/>
        <w:rPr>
          <w:bCs/>
        </w:rPr>
      </w:pPr>
      <w:r>
        <w:rPr>
          <w:b/>
        </w:rPr>
        <w:t>6.</w:t>
      </w:r>
      <w:r>
        <w:rPr>
          <w:b/>
        </w:rPr>
        <w:tab/>
      </w:r>
      <w:r w:rsidR="00C61856">
        <w:rPr>
          <w:b/>
        </w:rPr>
        <w:t>Public Hearing – Battery Energy Storage Systems zoning regulations</w:t>
      </w:r>
    </w:p>
    <w:p w14:paraId="595883B1" w14:textId="77777777" w:rsidR="00C61856" w:rsidRDefault="00C61856" w:rsidP="00B32476">
      <w:pPr>
        <w:spacing w:after="0" w:line="240" w:lineRule="auto"/>
        <w:ind w:left="720" w:hanging="720"/>
        <w:jc w:val="both"/>
        <w:rPr>
          <w:b/>
        </w:rPr>
      </w:pPr>
    </w:p>
    <w:p w14:paraId="0F20575F" w14:textId="39D5474C" w:rsidR="00C61856" w:rsidRDefault="00C61856" w:rsidP="00B32476">
      <w:pPr>
        <w:spacing w:after="0" w:line="240" w:lineRule="auto"/>
        <w:ind w:left="720" w:hanging="720"/>
        <w:jc w:val="both"/>
        <w:rPr>
          <w:bCs/>
        </w:rPr>
      </w:pPr>
      <w:r>
        <w:rPr>
          <w:b/>
        </w:rPr>
        <w:tab/>
      </w:r>
      <w:r>
        <w:rPr>
          <w:bCs/>
        </w:rPr>
        <w:t xml:space="preserve">Commissioner </w:t>
      </w:r>
      <w:r w:rsidR="009D595B">
        <w:rPr>
          <w:bCs/>
        </w:rPr>
        <w:t>Burnett</w:t>
      </w:r>
      <w:r>
        <w:rPr>
          <w:bCs/>
        </w:rPr>
        <w:t xml:space="preserve"> made the motion to enter Public Hearing at 5:</w:t>
      </w:r>
      <w:r w:rsidR="009D595B">
        <w:rPr>
          <w:bCs/>
        </w:rPr>
        <w:t>42</w:t>
      </w:r>
      <w:r>
        <w:rPr>
          <w:bCs/>
        </w:rPr>
        <w:t xml:space="preserve"> pm</w:t>
      </w:r>
    </w:p>
    <w:p w14:paraId="7223CA5C" w14:textId="77777777" w:rsidR="00C61856" w:rsidRDefault="00C61856" w:rsidP="00B32476">
      <w:pPr>
        <w:spacing w:after="0" w:line="240" w:lineRule="auto"/>
        <w:ind w:left="720" w:hanging="720"/>
        <w:jc w:val="both"/>
        <w:rPr>
          <w:bCs/>
        </w:rPr>
      </w:pPr>
    </w:p>
    <w:p w14:paraId="2C229FC5" w14:textId="33F4A19C" w:rsidR="00C61856" w:rsidRDefault="00C61856" w:rsidP="00B32476">
      <w:pPr>
        <w:spacing w:after="0" w:line="240" w:lineRule="auto"/>
        <w:ind w:left="720" w:hanging="720"/>
        <w:jc w:val="both"/>
        <w:rPr>
          <w:bCs/>
        </w:rPr>
      </w:pPr>
      <w:r>
        <w:rPr>
          <w:bCs/>
        </w:rPr>
        <w:tab/>
        <w:t>Commissioner Bu</w:t>
      </w:r>
      <w:r w:rsidR="009D595B">
        <w:rPr>
          <w:bCs/>
        </w:rPr>
        <w:t>esing</w:t>
      </w:r>
      <w:r>
        <w:rPr>
          <w:bCs/>
        </w:rPr>
        <w:t xml:space="preserve"> seconded the motion, which passed with a unanimous vote</w:t>
      </w:r>
    </w:p>
    <w:p w14:paraId="0BE95C13" w14:textId="77777777" w:rsidR="00C61856" w:rsidRDefault="00C61856" w:rsidP="00B32476">
      <w:pPr>
        <w:spacing w:after="0" w:line="240" w:lineRule="auto"/>
        <w:ind w:left="720" w:hanging="720"/>
        <w:jc w:val="both"/>
        <w:rPr>
          <w:bCs/>
        </w:rPr>
      </w:pPr>
    </w:p>
    <w:p w14:paraId="4D48AFFC" w14:textId="0D6B15CC" w:rsidR="00362A99" w:rsidRDefault="00362A99" w:rsidP="00B32476">
      <w:pPr>
        <w:spacing w:after="0" w:line="240" w:lineRule="auto"/>
        <w:ind w:left="720" w:hanging="720"/>
        <w:jc w:val="both"/>
        <w:rPr>
          <w:bCs/>
        </w:rPr>
      </w:pPr>
      <w:r>
        <w:rPr>
          <w:bCs/>
        </w:rPr>
        <w:tab/>
        <w:t>Community Development Director Monica Wilkinson advised the Planning and Zoning Commission met on February 18 to discuss Battery Energy Storage Systems.  At the present time BESS are not listed as a permitted use in the zoning code.  The board discussed the issue and heard from representatives from French-owned NW Groupe based in Houston.  They addressed safety concerns of pollution, fire safety, noise and electromagnetic frequencies hazards.  After discussion, the board unanimously voted to allow BESS in Heavy Industrial districts but only with a special use permit.</w:t>
      </w:r>
    </w:p>
    <w:p w14:paraId="4DDC74DB" w14:textId="1A807657" w:rsidR="00362A99" w:rsidRDefault="00362A99" w:rsidP="00B32476">
      <w:pPr>
        <w:spacing w:after="0" w:line="240" w:lineRule="auto"/>
        <w:ind w:left="720" w:hanging="720"/>
        <w:jc w:val="both"/>
        <w:rPr>
          <w:bCs/>
        </w:rPr>
      </w:pPr>
      <w:r>
        <w:rPr>
          <w:bCs/>
        </w:rPr>
        <w:t xml:space="preserve"> </w:t>
      </w:r>
    </w:p>
    <w:p w14:paraId="03C00928" w14:textId="09D7A642" w:rsidR="00C61856" w:rsidRDefault="00C61856" w:rsidP="00B32476">
      <w:pPr>
        <w:spacing w:after="0" w:line="240" w:lineRule="auto"/>
        <w:ind w:left="720" w:hanging="720"/>
        <w:jc w:val="both"/>
        <w:rPr>
          <w:bCs/>
        </w:rPr>
      </w:pPr>
      <w:r>
        <w:rPr>
          <w:bCs/>
        </w:rPr>
        <w:tab/>
      </w:r>
      <w:r w:rsidR="009D595B">
        <w:rPr>
          <w:bCs/>
        </w:rPr>
        <w:t>Representatives from NW</w:t>
      </w:r>
      <w:r w:rsidR="00362A99">
        <w:rPr>
          <w:bCs/>
        </w:rPr>
        <w:t xml:space="preserve"> </w:t>
      </w:r>
      <w:r w:rsidR="009D595B">
        <w:rPr>
          <w:bCs/>
        </w:rPr>
        <w:t>Group</w:t>
      </w:r>
      <w:r w:rsidR="00362A99">
        <w:rPr>
          <w:bCs/>
        </w:rPr>
        <w:t>e</w:t>
      </w:r>
      <w:r w:rsidR="009D595B">
        <w:rPr>
          <w:bCs/>
        </w:rPr>
        <w:t xml:space="preserve"> presented information concerning Battery Energy Storage Systems to the Commission and answered questions concerning the storage units</w:t>
      </w:r>
      <w:r w:rsidR="00AD575E">
        <w:rPr>
          <w:bCs/>
        </w:rPr>
        <w:t>.</w:t>
      </w:r>
    </w:p>
    <w:p w14:paraId="16D756B8" w14:textId="77777777" w:rsidR="00AD575E" w:rsidRDefault="00AD575E" w:rsidP="00B32476">
      <w:pPr>
        <w:spacing w:after="0" w:line="240" w:lineRule="auto"/>
        <w:ind w:left="720" w:hanging="720"/>
        <w:jc w:val="both"/>
        <w:rPr>
          <w:bCs/>
        </w:rPr>
      </w:pPr>
    </w:p>
    <w:p w14:paraId="09F94992" w14:textId="5B1AB981" w:rsidR="00AD575E" w:rsidRDefault="00AD575E" w:rsidP="00B32476">
      <w:pPr>
        <w:spacing w:after="0" w:line="240" w:lineRule="auto"/>
        <w:ind w:left="720" w:hanging="720"/>
        <w:jc w:val="both"/>
        <w:rPr>
          <w:bCs/>
        </w:rPr>
      </w:pPr>
      <w:r>
        <w:rPr>
          <w:bCs/>
        </w:rPr>
        <w:tab/>
      </w:r>
      <w:r w:rsidR="006A29C4">
        <w:rPr>
          <w:bCs/>
        </w:rPr>
        <w:t>Manon Barlou stated the JBox and IECharge are geared towards the energy transition.  The JBox2 has been installed primarily in rural areas and is able to guarantee the security and stability of the power grid.  It has 1 MW of power and 2 MWh of capacity for the models deployed.  The IECharge solution has been embedded within both rural and suburban areas, making electric mobility accessible throughout the country and narrowing the gap between underserved and urban areas.  These electric vehicle charging stations should offer the lowest high-power rates in the market.  Each IECharge station is connected to a JBox storage unit.  The energy stored in the batteries is then used to power electric vehicles, thus safeguarding the power grid.  No power instability arises even when several vehicles are charging simultaneously.  This innovation enjoys the internation patent protection and generates a direct social impact as it spurs the use of renewable energies and development of green mobility throughout the country.  The lithium-ion batteries operate for 15 years and will be recycled by their partner.  The JBox does not generate any pollution.  Features include</w:t>
      </w:r>
      <w:r w:rsidR="00C1294B">
        <w:rPr>
          <w:bCs/>
        </w:rPr>
        <w:t>: Length 40 ft, Width 10 ft, Height 10 ft, ground surface 400 sq ft, metal container and the connection to the existing network only requires a few days.  Barlou advised the are currently in the development process and have acquired a signed Option to Lease with Kinlau Sheet Metal Works, Inc.  An impact study is in progress with AEP and Urban Planning with the City of Vernon.</w:t>
      </w:r>
    </w:p>
    <w:p w14:paraId="065F4084" w14:textId="77777777" w:rsidR="00C1294B" w:rsidRDefault="00C1294B" w:rsidP="00B32476">
      <w:pPr>
        <w:spacing w:after="0" w:line="240" w:lineRule="auto"/>
        <w:ind w:left="720" w:hanging="720"/>
        <w:jc w:val="both"/>
        <w:rPr>
          <w:bCs/>
        </w:rPr>
      </w:pPr>
    </w:p>
    <w:p w14:paraId="597A908C" w14:textId="724C1170" w:rsidR="00C1294B" w:rsidRDefault="00C1294B" w:rsidP="00B32476">
      <w:pPr>
        <w:spacing w:after="0" w:line="240" w:lineRule="auto"/>
        <w:ind w:left="720" w:hanging="720"/>
        <w:jc w:val="both"/>
        <w:rPr>
          <w:bCs/>
        </w:rPr>
      </w:pPr>
      <w:r>
        <w:rPr>
          <w:bCs/>
        </w:rPr>
        <w:tab/>
        <w:t xml:space="preserve">Natalie Ward presented the Fire Suppression System which includes three battery chemistries for BESS: LFP Lithium Iron Phosphate, NMC Nickel Manganese Cobalt, NCA Nichel Cobalt Aluminum.  Ward advised each black rack has its own tracking system and cooling compartment to ensure optimal performance.  JBox complies with fire safety regulations: NFPA 855, NFPA 69 and UL 9540A.  Each container is sealed at the bottom with drainage valves which means no chance of pollution, contains and isolates batteries and no surrounding oxygen is taken in to be able to feed a fire.  A fire alarm control panel in installed.  </w:t>
      </w:r>
      <w:r w:rsidR="006C2F99">
        <w:rPr>
          <w:bCs/>
        </w:rPr>
        <w:t>Automatic</w:t>
      </w:r>
      <w:r>
        <w:rPr>
          <w:bCs/>
        </w:rPr>
        <w:t xml:space="preserve"> and manual-activation alarm systems</w:t>
      </w:r>
      <w:r w:rsidR="006C2F99">
        <w:rPr>
          <w:bCs/>
        </w:rPr>
        <w:t xml:space="preserve"> with exterior sound and light alarm devices, four smoke detectors, two heat detectors and two gas detectors. Each unit has a three-level cooling system: liquid circulates through batteries, air coolant when temperatures reach 120 F and box vents.  The units are equipped with automatic and manual-activation fire extinguishing systems which are aerosol based to reduce oxygen supply, cools environment, mixture of Potassium, Sodium, </w:t>
      </w:r>
      <w:r w:rsidR="006C2F99">
        <w:rPr>
          <w:bCs/>
        </w:rPr>
        <w:br/>
        <w:t>Ammonium, Magnesium compounds and water hose connection.</w:t>
      </w:r>
    </w:p>
    <w:p w14:paraId="7539461C" w14:textId="77777777" w:rsidR="006C2F99" w:rsidRDefault="006C2F99" w:rsidP="00B32476">
      <w:pPr>
        <w:spacing w:after="0" w:line="240" w:lineRule="auto"/>
        <w:ind w:left="720" w:hanging="720"/>
        <w:jc w:val="both"/>
        <w:rPr>
          <w:bCs/>
        </w:rPr>
      </w:pPr>
    </w:p>
    <w:p w14:paraId="062DC583" w14:textId="38F066F5" w:rsidR="006C2F99" w:rsidRDefault="006C2F99" w:rsidP="00B32476">
      <w:pPr>
        <w:spacing w:after="0" w:line="240" w:lineRule="auto"/>
        <w:ind w:left="720" w:hanging="720"/>
        <w:jc w:val="both"/>
        <w:rPr>
          <w:bCs/>
        </w:rPr>
      </w:pPr>
      <w:r>
        <w:rPr>
          <w:bCs/>
        </w:rPr>
        <w:tab/>
        <w:t>Commissioners had several questions concerning the fire suppression and environmental impact.  Representatives explained there has never been an incident of fire and the company follows all of the fire suppression regulations internationally.  The box and batteries are assembled in China</w:t>
      </w:r>
      <w:r w:rsidR="00362A99">
        <w:rPr>
          <w:bCs/>
        </w:rPr>
        <w:t>.</w:t>
      </w:r>
    </w:p>
    <w:p w14:paraId="224BEE41" w14:textId="77777777" w:rsidR="00362A99" w:rsidRDefault="00362A99" w:rsidP="00B32476">
      <w:pPr>
        <w:spacing w:after="0" w:line="240" w:lineRule="auto"/>
        <w:ind w:left="720" w:hanging="720"/>
        <w:jc w:val="both"/>
        <w:rPr>
          <w:bCs/>
        </w:rPr>
      </w:pPr>
    </w:p>
    <w:p w14:paraId="57D5120F" w14:textId="0A90518C" w:rsidR="00362A99" w:rsidRDefault="00362A99" w:rsidP="00B32476">
      <w:pPr>
        <w:spacing w:after="0" w:line="240" w:lineRule="auto"/>
        <w:ind w:left="720" w:hanging="720"/>
        <w:jc w:val="both"/>
        <w:rPr>
          <w:bCs/>
        </w:rPr>
      </w:pPr>
      <w:r>
        <w:rPr>
          <w:bCs/>
        </w:rPr>
        <w:tab/>
        <w:t>No other Public comments.</w:t>
      </w:r>
    </w:p>
    <w:p w14:paraId="11CAA465" w14:textId="77777777" w:rsidR="00C61856" w:rsidRDefault="00C61856" w:rsidP="00B32476">
      <w:pPr>
        <w:spacing w:after="0" w:line="240" w:lineRule="auto"/>
        <w:ind w:left="720" w:hanging="720"/>
        <w:jc w:val="both"/>
        <w:rPr>
          <w:bCs/>
        </w:rPr>
      </w:pPr>
    </w:p>
    <w:p w14:paraId="091C5784" w14:textId="59421D7B" w:rsidR="00C61856" w:rsidRDefault="00C61856" w:rsidP="00B32476">
      <w:pPr>
        <w:spacing w:after="0" w:line="240" w:lineRule="auto"/>
        <w:ind w:left="720" w:hanging="720"/>
        <w:jc w:val="both"/>
        <w:rPr>
          <w:bCs/>
        </w:rPr>
      </w:pPr>
      <w:r>
        <w:rPr>
          <w:bCs/>
        </w:rPr>
        <w:tab/>
        <w:t xml:space="preserve">Commissioner Burnett made the motion to exit Public Hearing at </w:t>
      </w:r>
      <w:r w:rsidR="00362A99">
        <w:rPr>
          <w:bCs/>
        </w:rPr>
        <w:t>6:20</w:t>
      </w:r>
      <w:r>
        <w:rPr>
          <w:bCs/>
        </w:rPr>
        <w:t xml:space="preserve"> pm</w:t>
      </w:r>
    </w:p>
    <w:p w14:paraId="09EA65F7" w14:textId="77777777" w:rsidR="00C61856" w:rsidRDefault="00C61856" w:rsidP="00B32476">
      <w:pPr>
        <w:spacing w:after="0" w:line="240" w:lineRule="auto"/>
        <w:ind w:left="720" w:hanging="720"/>
        <w:jc w:val="both"/>
        <w:rPr>
          <w:bCs/>
        </w:rPr>
      </w:pPr>
    </w:p>
    <w:p w14:paraId="0F137D7B" w14:textId="26D0F269" w:rsidR="00C61856" w:rsidRDefault="00C61856" w:rsidP="00B32476">
      <w:pPr>
        <w:spacing w:after="0" w:line="240" w:lineRule="auto"/>
        <w:ind w:left="720" w:hanging="720"/>
        <w:jc w:val="both"/>
        <w:rPr>
          <w:bCs/>
        </w:rPr>
      </w:pPr>
      <w:r>
        <w:rPr>
          <w:bCs/>
        </w:rPr>
        <w:tab/>
        <w:t xml:space="preserve">Commissioner </w:t>
      </w:r>
      <w:r w:rsidR="00362A99">
        <w:rPr>
          <w:bCs/>
        </w:rPr>
        <w:t>Aydelott</w:t>
      </w:r>
      <w:r>
        <w:rPr>
          <w:bCs/>
        </w:rPr>
        <w:t xml:space="preserve"> seconded the motion, which passed with a unanimous vote</w:t>
      </w:r>
    </w:p>
    <w:p w14:paraId="0A06DE0A" w14:textId="77777777" w:rsidR="00C61856" w:rsidRDefault="00C61856" w:rsidP="00B32476">
      <w:pPr>
        <w:spacing w:after="0" w:line="240" w:lineRule="auto"/>
        <w:ind w:left="720" w:hanging="720"/>
        <w:jc w:val="both"/>
        <w:rPr>
          <w:bCs/>
        </w:rPr>
      </w:pPr>
    </w:p>
    <w:p w14:paraId="1DFBFA03" w14:textId="7FFA2EC2" w:rsidR="00C61856" w:rsidRDefault="00362A99" w:rsidP="00B32476">
      <w:pPr>
        <w:spacing w:after="0" w:line="240" w:lineRule="auto"/>
        <w:ind w:left="720" w:hanging="720"/>
        <w:jc w:val="both"/>
        <w:rPr>
          <w:b/>
        </w:rPr>
      </w:pPr>
      <w:r>
        <w:rPr>
          <w:b/>
        </w:rPr>
        <w:t>7</w:t>
      </w:r>
      <w:r w:rsidR="00C61856">
        <w:rPr>
          <w:b/>
        </w:rPr>
        <w:t xml:space="preserve">. </w:t>
      </w:r>
      <w:r w:rsidR="00C61856">
        <w:rPr>
          <w:b/>
        </w:rPr>
        <w:tab/>
        <w:t>Discuss, Consider and Take Possible Action on Ordinance Number 1831 concerning zoning regulations adding Battery Energy Storage Systems as a Special Exemption use in Heavy Industrial Districts</w:t>
      </w:r>
    </w:p>
    <w:p w14:paraId="15DF589E" w14:textId="77777777" w:rsidR="00C61856" w:rsidRDefault="00C61856" w:rsidP="00B32476">
      <w:pPr>
        <w:spacing w:after="0" w:line="240" w:lineRule="auto"/>
        <w:ind w:left="720" w:hanging="720"/>
        <w:jc w:val="both"/>
        <w:rPr>
          <w:b/>
        </w:rPr>
      </w:pPr>
    </w:p>
    <w:p w14:paraId="17A2C7E9" w14:textId="363A9A8B" w:rsidR="00C61856" w:rsidRDefault="00C61856" w:rsidP="00B32476">
      <w:pPr>
        <w:spacing w:after="0" w:line="240" w:lineRule="auto"/>
        <w:ind w:left="720" w:hanging="720"/>
        <w:jc w:val="both"/>
        <w:rPr>
          <w:bCs/>
        </w:rPr>
      </w:pPr>
      <w:r>
        <w:rPr>
          <w:b/>
        </w:rPr>
        <w:tab/>
      </w:r>
      <w:r w:rsidR="00297525">
        <w:rPr>
          <w:bCs/>
        </w:rPr>
        <w:t xml:space="preserve">Commissioner Aydelott made the motion to approve Ordinance 1831 amending the zoning </w:t>
      </w:r>
      <w:r w:rsidR="008160A3">
        <w:rPr>
          <w:bCs/>
        </w:rPr>
        <w:t>ordinance in regards to Battery Energy Storage Systems</w:t>
      </w:r>
    </w:p>
    <w:p w14:paraId="33CAB5D2" w14:textId="77777777" w:rsidR="008160A3" w:rsidRDefault="008160A3" w:rsidP="00B32476">
      <w:pPr>
        <w:spacing w:after="0" w:line="240" w:lineRule="auto"/>
        <w:ind w:left="720" w:hanging="720"/>
        <w:jc w:val="both"/>
        <w:rPr>
          <w:bCs/>
        </w:rPr>
      </w:pPr>
    </w:p>
    <w:p w14:paraId="69A2675C" w14:textId="1EDBD174" w:rsidR="008160A3" w:rsidRDefault="008160A3" w:rsidP="00B32476">
      <w:pPr>
        <w:spacing w:after="0" w:line="240" w:lineRule="auto"/>
        <w:ind w:left="720" w:hanging="720"/>
        <w:jc w:val="both"/>
        <w:rPr>
          <w:bCs/>
        </w:rPr>
      </w:pPr>
      <w:r>
        <w:rPr>
          <w:bCs/>
        </w:rPr>
        <w:tab/>
        <w:t>Commissioner Buesing seconded the motion, which passed with a unanimous vote</w:t>
      </w:r>
    </w:p>
    <w:p w14:paraId="6380C61D" w14:textId="77777777" w:rsidR="008160A3" w:rsidRDefault="008160A3" w:rsidP="00B32476">
      <w:pPr>
        <w:spacing w:after="0" w:line="240" w:lineRule="auto"/>
        <w:ind w:left="720" w:hanging="720"/>
        <w:jc w:val="both"/>
        <w:rPr>
          <w:bCs/>
        </w:rPr>
      </w:pPr>
    </w:p>
    <w:p w14:paraId="6DE12893" w14:textId="473515E5" w:rsidR="008160A3" w:rsidRDefault="008160A3" w:rsidP="00B32476">
      <w:pPr>
        <w:spacing w:after="0" w:line="240" w:lineRule="auto"/>
        <w:ind w:left="720" w:hanging="720"/>
        <w:jc w:val="both"/>
        <w:rPr>
          <w:b/>
        </w:rPr>
      </w:pPr>
      <w:r>
        <w:rPr>
          <w:b/>
        </w:rPr>
        <w:t>8.</w:t>
      </w:r>
      <w:r>
        <w:rPr>
          <w:b/>
        </w:rPr>
        <w:tab/>
        <w:t>Discuss, Consider and Take Possible Action on Ordinance Number 1832, a rate increase for Waste Connections solid waste services</w:t>
      </w:r>
    </w:p>
    <w:p w14:paraId="3FF4DE40" w14:textId="77777777" w:rsidR="008160A3" w:rsidRDefault="008160A3" w:rsidP="00B32476">
      <w:pPr>
        <w:spacing w:after="0" w:line="240" w:lineRule="auto"/>
        <w:ind w:left="720" w:hanging="720"/>
        <w:jc w:val="both"/>
        <w:rPr>
          <w:b/>
        </w:rPr>
      </w:pPr>
    </w:p>
    <w:p w14:paraId="68761B67" w14:textId="09690C85" w:rsidR="008160A3" w:rsidRDefault="008160A3" w:rsidP="00B32476">
      <w:pPr>
        <w:spacing w:after="0" w:line="240" w:lineRule="auto"/>
        <w:ind w:left="720" w:hanging="720"/>
        <w:jc w:val="both"/>
        <w:rPr>
          <w:bCs/>
        </w:rPr>
      </w:pPr>
      <w:r>
        <w:rPr>
          <w:b/>
        </w:rPr>
        <w:tab/>
      </w:r>
      <w:r>
        <w:rPr>
          <w:bCs/>
        </w:rPr>
        <w:t>Commissioner Aydelott made the motion to approve Ordinance Number 1832 increase the rates for Solid Waste Services</w:t>
      </w:r>
    </w:p>
    <w:p w14:paraId="325C30C4" w14:textId="77777777" w:rsidR="008160A3" w:rsidRDefault="008160A3" w:rsidP="00B32476">
      <w:pPr>
        <w:spacing w:after="0" w:line="240" w:lineRule="auto"/>
        <w:ind w:left="720" w:hanging="720"/>
        <w:jc w:val="both"/>
        <w:rPr>
          <w:bCs/>
        </w:rPr>
      </w:pPr>
    </w:p>
    <w:p w14:paraId="2545B858" w14:textId="1D6FC72E" w:rsidR="008160A3" w:rsidRDefault="008160A3" w:rsidP="00B32476">
      <w:pPr>
        <w:spacing w:after="0" w:line="240" w:lineRule="auto"/>
        <w:ind w:left="720" w:hanging="720"/>
        <w:jc w:val="both"/>
        <w:rPr>
          <w:bCs/>
        </w:rPr>
      </w:pPr>
      <w:r>
        <w:rPr>
          <w:bCs/>
        </w:rPr>
        <w:tab/>
        <w:t>Commissioner Fraticelli seconded the motion, which passed with a unanimous vote</w:t>
      </w:r>
    </w:p>
    <w:p w14:paraId="761FD238" w14:textId="77777777" w:rsidR="008160A3" w:rsidRDefault="008160A3" w:rsidP="00B32476">
      <w:pPr>
        <w:spacing w:after="0" w:line="240" w:lineRule="auto"/>
        <w:ind w:left="720" w:hanging="720"/>
        <w:jc w:val="both"/>
        <w:rPr>
          <w:bCs/>
        </w:rPr>
      </w:pPr>
    </w:p>
    <w:p w14:paraId="0686480F" w14:textId="5B474D01" w:rsidR="008160A3" w:rsidRDefault="008160A3" w:rsidP="00B32476">
      <w:pPr>
        <w:spacing w:after="0" w:line="240" w:lineRule="auto"/>
        <w:ind w:left="720" w:hanging="720"/>
        <w:jc w:val="both"/>
        <w:rPr>
          <w:b/>
        </w:rPr>
      </w:pPr>
      <w:r>
        <w:rPr>
          <w:b/>
        </w:rPr>
        <w:t>9.</w:t>
      </w:r>
      <w:r>
        <w:rPr>
          <w:b/>
        </w:rPr>
        <w:tab/>
        <w:t>Discuss, Consider and Take Possible Action on the appointment to the Wichita-Wilbarger 9-1-1 District Board</w:t>
      </w:r>
    </w:p>
    <w:p w14:paraId="1DCD5B23" w14:textId="77777777" w:rsidR="008160A3" w:rsidRDefault="008160A3" w:rsidP="00B32476">
      <w:pPr>
        <w:spacing w:after="0" w:line="240" w:lineRule="auto"/>
        <w:ind w:left="720" w:hanging="720"/>
        <w:jc w:val="both"/>
        <w:rPr>
          <w:b/>
        </w:rPr>
      </w:pPr>
    </w:p>
    <w:p w14:paraId="01948A9D" w14:textId="1FC149ED" w:rsidR="008160A3" w:rsidRDefault="008160A3" w:rsidP="00B32476">
      <w:pPr>
        <w:spacing w:after="0" w:line="240" w:lineRule="auto"/>
        <w:ind w:left="720" w:hanging="720"/>
        <w:jc w:val="both"/>
        <w:rPr>
          <w:bCs/>
        </w:rPr>
      </w:pPr>
      <w:r>
        <w:rPr>
          <w:b/>
        </w:rPr>
        <w:tab/>
      </w:r>
      <w:r>
        <w:rPr>
          <w:bCs/>
        </w:rPr>
        <w:t>Commissioner Aydelott made the motion to appoint Mr. Glenn Barham as the “cities” representative on the Wichita-Wilbarger 9-1-1 District Board</w:t>
      </w:r>
    </w:p>
    <w:p w14:paraId="00EA0C3B" w14:textId="77777777" w:rsidR="008160A3" w:rsidRDefault="008160A3" w:rsidP="00B32476">
      <w:pPr>
        <w:spacing w:after="0" w:line="240" w:lineRule="auto"/>
        <w:ind w:left="720" w:hanging="720"/>
        <w:jc w:val="both"/>
        <w:rPr>
          <w:bCs/>
        </w:rPr>
      </w:pPr>
    </w:p>
    <w:p w14:paraId="1946DF88" w14:textId="6B09EC36" w:rsidR="008160A3" w:rsidRDefault="008160A3" w:rsidP="00B32476">
      <w:pPr>
        <w:spacing w:after="0" w:line="240" w:lineRule="auto"/>
        <w:ind w:left="720" w:hanging="720"/>
        <w:jc w:val="both"/>
        <w:rPr>
          <w:bCs/>
        </w:rPr>
      </w:pPr>
      <w:r>
        <w:rPr>
          <w:bCs/>
        </w:rPr>
        <w:tab/>
        <w:t>Commissioner Buesing seconded the motion, which passed with a unanimous vote</w:t>
      </w:r>
    </w:p>
    <w:p w14:paraId="3D9D57E2" w14:textId="77777777" w:rsidR="008160A3" w:rsidRDefault="008160A3" w:rsidP="00B32476">
      <w:pPr>
        <w:spacing w:after="0" w:line="240" w:lineRule="auto"/>
        <w:ind w:left="720" w:hanging="720"/>
        <w:jc w:val="both"/>
        <w:rPr>
          <w:bCs/>
        </w:rPr>
      </w:pPr>
    </w:p>
    <w:p w14:paraId="5D45B727" w14:textId="67419B35" w:rsidR="008160A3" w:rsidRDefault="008160A3" w:rsidP="00B32476">
      <w:pPr>
        <w:spacing w:after="0" w:line="240" w:lineRule="auto"/>
        <w:ind w:left="720" w:hanging="720"/>
        <w:jc w:val="both"/>
        <w:rPr>
          <w:b/>
        </w:rPr>
      </w:pPr>
      <w:r>
        <w:rPr>
          <w:b/>
        </w:rPr>
        <w:t>10.</w:t>
      </w:r>
      <w:r>
        <w:rPr>
          <w:b/>
        </w:rPr>
        <w:tab/>
        <w:t>Discuss, Consider and Take Possible Action on the use of Orbison Park on Saturday, May 10, 2025 for the Pregnancy Help Center Fundraiser 5K and Fun Run</w:t>
      </w:r>
    </w:p>
    <w:p w14:paraId="05196329" w14:textId="77777777" w:rsidR="008160A3" w:rsidRDefault="008160A3" w:rsidP="00B32476">
      <w:pPr>
        <w:spacing w:after="0" w:line="240" w:lineRule="auto"/>
        <w:ind w:left="720" w:hanging="720"/>
        <w:jc w:val="both"/>
        <w:rPr>
          <w:b/>
        </w:rPr>
      </w:pPr>
    </w:p>
    <w:p w14:paraId="5A3433BB" w14:textId="0E03B603" w:rsidR="008160A3" w:rsidRDefault="008160A3" w:rsidP="00B32476">
      <w:pPr>
        <w:spacing w:after="0" w:line="240" w:lineRule="auto"/>
        <w:ind w:left="720" w:hanging="720"/>
        <w:jc w:val="both"/>
        <w:rPr>
          <w:bCs/>
        </w:rPr>
      </w:pPr>
      <w:r>
        <w:rPr>
          <w:b/>
        </w:rPr>
        <w:tab/>
      </w:r>
      <w:r>
        <w:rPr>
          <w:bCs/>
        </w:rPr>
        <w:t>Commissioner Aydelott made the motion to approve the non-exclusive use of Orbison Park on May 10, 2025 from 7:00 am – 10:00 am for the Pregnancy Help Center Fundraiser Fun Run and 5K</w:t>
      </w:r>
    </w:p>
    <w:p w14:paraId="6C818D13" w14:textId="77777777" w:rsidR="008160A3" w:rsidRDefault="008160A3" w:rsidP="00B32476">
      <w:pPr>
        <w:spacing w:after="0" w:line="240" w:lineRule="auto"/>
        <w:ind w:left="720" w:hanging="720"/>
        <w:jc w:val="both"/>
        <w:rPr>
          <w:bCs/>
        </w:rPr>
      </w:pPr>
    </w:p>
    <w:p w14:paraId="53BF88CB" w14:textId="1BF35964" w:rsidR="008160A3" w:rsidRDefault="008160A3" w:rsidP="00B32476">
      <w:pPr>
        <w:spacing w:after="0" w:line="240" w:lineRule="auto"/>
        <w:ind w:left="720" w:hanging="720"/>
        <w:jc w:val="both"/>
        <w:rPr>
          <w:bCs/>
        </w:rPr>
      </w:pPr>
      <w:r>
        <w:rPr>
          <w:bCs/>
        </w:rPr>
        <w:tab/>
        <w:t>Commissioner Burnett seconded the motion, which passed with a unanimous vote</w:t>
      </w:r>
    </w:p>
    <w:p w14:paraId="140DEC96" w14:textId="77777777" w:rsidR="008160A3" w:rsidRDefault="008160A3" w:rsidP="00B32476">
      <w:pPr>
        <w:spacing w:after="0" w:line="240" w:lineRule="auto"/>
        <w:ind w:left="720" w:hanging="720"/>
        <w:jc w:val="both"/>
        <w:rPr>
          <w:bCs/>
        </w:rPr>
      </w:pPr>
    </w:p>
    <w:p w14:paraId="4A7B3923" w14:textId="375023C8" w:rsidR="008160A3" w:rsidRDefault="008160A3" w:rsidP="00B32476">
      <w:pPr>
        <w:spacing w:after="0" w:line="240" w:lineRule="auto"/>
        <w:ind w:left="720" w:hanging="720"/>
        <w:jc w:val="both"/>
        <w:rPr>
          <w:b/>
        </w:rPr>
      </w:pPr>
      <w:r>
        <w:rPr>
          <w:b/>
        </w:rPr>
        <w:t>11.</w:t>
      </w:r>
      <w:r>
        <w:rPr>
          <w:b/>
        </w:rPr>
        <w:tab/>
        <w:t>Discuss, Consider and Take Possible Action on the road closure along parade route for the Santa Rosa Roundup Parade on May 14, 2025</w:t>
      </w:r>
    </w:p>
    <w:p w14:paraId="0A26989B" w14:textId="77777777" w:rsidR="008160A3" w:rsidRDefault="008160A3" w:rsidP="00B32476">
      <w:pPr>
        <w:spacing w:after="0" w:line="240" w:lineRule="auto"/>
        <w:ind w:left="720" w:hanging="720"/>
        <w:jc w:val="both"/>
        <w:rPr>
          <w:b/>
        </w:rPr>
      </w:pPr>
    </w:p>
    <w:p w14:paraId="29F42CD1" w14:textId="473B02D6" w:rsidR="008160A3" w:rsidRDefault="008160A3" w:rsidP="00B32476">
      <w:pPr>
        <w:spacing w:after="0" w:line="240" w:lineRule="auto"/>
        <w:ind w:left="720" w:hanging="720"/>
        <w:jc w:val="both"/>
        <w:rPr>
          <w:bCs/>
        </w:rPr>
      </w:pPr>
      <w:r>
        <w:rPr>
          <w:b/>
        </w:rPr>
        <w:tab/>
      </w:r>
      <w:r>
        <w:rPr>
          <w:bCs/>
        </w:rPr>
        <w:t>Commissioner Aydelott made the motion to approve the road closure along the parade route for the Santa Rosa Roundup Parade on May 14, 2025</w:t>
      </w:r>
    </w:p>
    <w:p w14:paraId="1FE3254A" w14:textId="77777777" w:rsidR="008160A3" w:rsidRDefault="008160A3" w:rsidP="00B32476">
      <w:pPr>
        <w:spacing w:after="0" w:line="240" w:lineRule="auto"/>
        <w:ind w:left="720" w:hanging="720"/>
        <w:jc w:val="both"/>
        <w:rPr>
          <w:bCs/>
        </w:rPr>
      </w:pPr>
    </w:p>
    <w:p w14:paraId="5180C8CD" w14:textId="38A4757B" w:rsidR="008160A3" w:rsidRDefault="008160A3" w:rsidP="00B32476">
      <w:pPr>
        <w:spacing w:after="0" w:line="240" w:lineRule="auto"/>
        <w:ind w:left="720" w:hanging="720"/>
        <w:jc w:val="both"/>
        <w:rPr>
          <w:b/>
        </w:rPr>
      </w:pPr>
      <w:r>
        <w:rPr>
          <w:b/>
        </w:rPr>
        <w:t>12.</w:t>
      </w:r>
      <w:r>
        <w:rPr>
          <w:b/>
        </w:rPr>
        <w:tab/>
        <w:t>Executive Session – 551.072 Discussing the purchase, exchange, lease or value of real property</w:t>
      </w:r>
    </w:p>
    <w:p w14:paraId="48642EB7" w14:textId="77777777" w:rsidR="008160A3" w:rsidRDefault="008160A3" w:rsidP="00B32476">
      <w:pPr>
        <w:spacing w:after="0" w:line="240" w:lineRule="auto"/>
        <w:ind w:left="720" w:hanging="720"/>
        <w:jc w:val="both"/>
        <w:rPr>
          <w:b/>
        </w:rPr>
      </w:pPr>
    </w:p>
    <w:p w14:paraId="107AB5F3" w14:textId="785853AE" w:rsidR="008160A3" w:rsidRDefault="008160A3" w:rsidP="00B32476">
      <w:pPr>
        <w:spacing w:after="0" w:line="240" w:lineRule="auto"/>
        <w:ind w:left="720" w:hanging="720"/>
        <w:jc w:val="both"/>
        <w:rPr>
          <w:bCs/>
        </w:rPr>
      </w:pPr>
      <w:r>
        <w:rPr>
          <w:b/>
        </w:rPr>
        <w:tab/>
      </w:r>
      <w:r>
        <w:rPr>
          <w:bCs/>
        </w:rPr>
        <w:t>Commissioner Burnett made the motion to enter into Executive Session at 6:30 pm</w:t>
      </w:r>
    </w:p>
    <w:p w14:paraId="62D53C4B" w14:textId="77777777" w:rsidR="008160A3" w:rsidRDefault="008160A3" w:rsidP="00B32476">
      <w:pPr>
        <w:spacing w:after="0" w:line="240" w:lineRule="auto"/>
        <w:ind w:left="720" w:hanging="720"/>
        <w:jc w:val="both"/>
        <w:rPr>
          <w:bCs/>
        </w:rPr>
      </w:pPr>
    </w:p>
    <w:p w14:paraId="53037CDE" w14:textId="08C3ED72" w:rsidR="008160A3" w:rsidRDefault="008160A3" w:rsidP="00B32476">
      <w:pPr>
        <w:spacing w:after="0" w:line="240" w:lineRule="auto"/>
        <w:ind w:left="720" w:hanging="720"/>
        <w:jc w:val="both"/>
        <w:rPr>
          <w:bCs/>
        </w:rPr>
      </w:pPr>
      <w:r>
        <w:rPr>
          <w:bCs/>
        </w:rPr>
        <w:tab/>
        <w:t>Commissioner Buesing seconded the motion, which passed with a unanimous vote</w:t>
      </w:r>
    </w:p>
    <w:p w14:paraId="3CF7488F" w14:textId="77777777" w:rsidR="008160A3" w:rsidRDefault="008160A3" w:rsidP="00B32476">
      <w:pPr>
        <w:spacing w:after="0" w:line="240" w:lineRule="auto"/>
        <w:ind w:left="720" w:hanging="720"/>
        <w:jc w:val="both"/>
        <w:rPr>
          <w:bCs/>
        </w:rPr>
      </w:pPr>
    </w:p>
    <w:p w14:paraId="32FCCF9E" w14:textId="4E3C5BBB" w:rsidR="008160A3" w:rsidRDefault="008160A3" w:rsidP="00B32476">
      <w:pPr>
        <w:spacing w:after="0" w:line="240" w:lineRule="auto"/>
        <w:ind w:left="720" w:hanging="720"/>
        <w:jc w:val="both"/>
        <w:rPr>
          <w:b/>
        </w:rPr>
      </w:pPr>
      <w:r>
        <w:rPr>
          <w:bCs/>
        </w:rPr>
        <w:tab/>
      </w:r>
      <w:r>
        <w:rPr>
          <w:b/>
        </w:rPr>
        <w:t>Exit</w:t>
      </w:r>
    </w:p>
    <w:p w14:paraId="6A62829A" w14:textId="77777777" w:rsidR="008160A3" w:rsidRDefault="008160A3" w:rsidP="00B32476">
      <w:pPr>
        <w:spacing w:after="0" w:line="240" w:lineRule="auto"/>
        <w:ind w:left="720" w:hanging="720"/>
        <w:jc w:val="both"/>
        <w:rPr>
          <w:b/>
        </w:rPr>
      </w:pPr>
    </w:p>
    <w:p w14:paraId="0E52FDB1" w14:textId="3FC8B238" w:rsidR="008160A3" w:rsidRDefault="008160A3" w:rsidP="00B32476">
      <w:pPr>
        <w:spacing w:after="0" w:line="240" w:lineRule="auto"/>
        <w:ind w:left="720" w:hanging="720"/>
        <w:jc w:val="both"/>
        <w:rPr>
          <w:bCs/>
        </w:rPr>
      </w:pPr>
      <w:r>
        <w:rPr>
          <w:b/>
        </w:rPr>
        <w:tab/>
      </w:r>
      <w:r>
        <w:rPr>
          <w:bCs/>
        </w:rPr>
        <w:t>Commissioner Buesing made the motion to exit Executive Session at 7:07 pm</w:t>
      </w:r>
    </w:p>
    <w:p w14:paraId="266D6B37" w14:textId="77777777" w:rsidR="008160A3" w:rsidRDefault="008160A3" w:rsidP="00B32476">
      <w:pPr>
        <w:spacing w:after="0" w:line="240" w:lineRule="auto"/>
        <w:ind w:left="720" w:hanging="720"/>
        <w:jc w:val="both"/>
        <w:rPr>
          <w:bCs/>
        </w:rPr>
      </w:pPr>
    </w:p>
    <w:p w14:paraId="5878D261" w14:textId="03D110E7" w:rsidR="008160A3" w:rsidRDefault="008160A3" w:rsidP="00B32476">
      <w:pPr>
        <w:spacing w:after="0" w:line="240" w:lineRule="auto"/>
        <w:ind w:left="720" w:hanging="720"/>
        <w:jc w:val="both"/>
        <w:rPr>
          <w:bCs/>
        </w:rPr>
      </w:pPr>
      <w:r>
        <w:rPr>
          <w:bCs/>
        </w:rPr>
        <w:tab/>
        <w:t>Commissioner Burnett seconded the motion, which passed with a unanimous vote</w:t>
      </w:r>
    </w:p>
    <w:p w14:paraId="4B72B867" w14:textId="77777777" w:rsidR="008160A3" w:rsidRDefault="008160A3" w:rsidP="00B32476">
      <w:pPr>
        <w:spacing w:after="0" w:line="240" w:lineRule="auto"/>
        <w:ind w:left="720" w:hanging="720"/>
        <w:jc w:val="both"/>
        <w:rPr>
          <w:bCs/>
        </w:rPr>
      </w:pPr>
    </w:p>
    <w:p w14:paraId="5F9641B5" w14:textId="0675EB24" w:rsidR="008160A3" w:rsidRDefault="008160A3" w:rsidP="00B32476">
      <w:pPr>
        <w:spacing w:after="0" w:line="240" w:lineRule="auto"/>
        <w:ind w:left="720" w:hanging="720"/>
        <w:jc w:val="both"/>
        <w:rPr>
          <w:b/>
        </w:rPr>
      </w:pPr>
      <w:r>
        <w:rPr>
          <w:b/>
        </w:rPr>
        <w:t>13.</w:t>
      </w:r>
      <w:r>
        <w:rPr>
          <w:b/>
        </w:rPr>
        <w:tab/>
      </w:r>
      <w:r w:rsidR="008C3AF9">
        <w:rPr>
          <w:b/>
        </w:rPr>
        <w:t>Discuss, Consider and Take Possible Action on the purchase of real property</w:t>
      </w:r>
    </w:p>
    <w:p w14:paraId="169E5128" w14:textId="77777777" w:rsidR="008C3AF9" w:rsidRDefault="008C3AF9" w:rsidP="00B32476">
      <w:pPr>
        <w:spacing w:after="0" w:line="240" w:lineRule="auto"/>
        <w:ind w:left="720" w:hanging="720"/>
        <w:jc w:val="both"/>
        <w:rPr>
          <w:b/>
        </w:rPr>
      </w:pPr>
    </w:p>
    <w:p w14:paraId="4CBFC5FB" w14:textId="6693F4A8" w:rsidR="008C3AF9" w:rsidRDefault="008C3AF9" w:rsidP="00B32476">
      <w:pPr>
        <w:spacing w:after="0" w:line="240" w:lineRule="auto"/>
        <w:ind w:left="720" w:hanging="720"/>
        <w:jc w:val="both"/>
        <w:rPr>
          <w:b/>
        </w:rPr>
      </w:pPr>
      <w:r>
        <w:rPr>
          <w:b/>
        </w:rPr>
        <w:tab/>
        <w:t>No Action Taken</w:t>
      </w:r>
    </w:p>
    <w:p w14:paraId="734A03F8" w14:textId="77777777" w:rsidR="008C3AF9" w:rsidRDefault="008C3AF9" w:rsidP="00B32476">
      <w:pPr>
        <w:spacing w:after="0" w:line="240" w:lineRule="auto"/>
        <w:ind w:left="720" w:hanging="720"/>
        <w:jc w:val="both"/>
        <w:rPr>
          <w:b/>
        </w:rPr>
      </w:pPr>
    </w:p>
    <w:p w14:paraId="50630616" w14:textId="205A5DBC" w:rsidR="008C3AF9" w:rsidRDefault="008C3AF9" w:rsidP="00B32476">
      <w:pPr>
        <w:spacing w:after="0" w:line="240" w:lineRule="auto"/>
        <w:ind w:left="720" w:hanging="720"/>
        <w:jc w:val="both"/>
        <w:rPr>
          <w:b/>
        </w:rPr>
      </w:pPr>
      <w:r>
        <w:rPr>
          <w:b/>
        </w:rPr>
        <w:t>14.</w:t>
      </w:r>
      <w:r>
        <w:rPr>
          <w:b/>
        </w:rPr>
        <w:tab/>
        <w:t>Adjourn</w:t>
      </w:r>
    </w:p>
    <w:p w14:paraId="0AA56683" w14:textId="77777777" w:rsidR="008C3AF9" w:rsidRDefault="008C3AF9" w:rsidP="00B32476">
      <w:pPr>
        <w:spacing w:after="0" w:line="240" w:lineRule="auto"/>
        <w:ind w:left="720" w:hanging="720"/>
        <w:jc w:val="both"/>
        <w:rPr>
          <w:b/>
        </w:rPr>
      </w:pPr>
    </w:p>
    <w:p w14:paraId="5319060C" w14:textId="51410D38" w:rsidR="008C3AF9" w:rsidRDefault="008C3AF9" w:rsidP="00B32476">
      <w:pPr>
        <w:spacing w:after="0" w:line="240" w:lineRule="auto"/>
        <w:ind w:left="720" w:hanging="720"/>
        <w:jc w:val="both"/>
        <w:rPr>
          <w:bCs/>
        </w:rPr>
      </w:pPr>
      <w:r>
        <w:rPr>
          <w:b/>
        </w:rPr>
        <w:tab/>
      </w:r>
      <w:r>
        <w:rPr>
          <w:bCs/>
        </w:rPr>
        <w:t>Commissioner Fraticelli made the motion to adjourn the meeting at 7:08 pm</w:t>
      </w:r>
    </w:p>
    <w:p w14:paraId="1F832E0D" w14:textId="77777777" w:rsidR="008C3AF9" w:rsidRDefault="008C3AF9" w:rsidP="00B32476">
      <w:pPr>
        <w:spacing w:after="0" w:line="240" w:lineRule="auto"/>
        <w:ind w:left="720" w:hanging="720"/>
        <w:jc w:val="both"/>
        <w:rPr>
          <w:bCs/>
        </w:rPr>
      </w:pPr>
    </w:p>
    <w:p w14:paraId="596A850F" w14:textId="35943D16" w:rsidR="00C61856" w:rsidRDefault="008C3AF9" w:rsidP="00B32476">
      <w:pPr>
        <w:spacing w:after="0" w:line="240" w:lineRule="auto"/>
        <w:ind w:left="720" w:hanging="720"/>
        <w:jc w:val="both"/>
        <w:rPr>
          <w:bCs/>
        </w:rPr>
      </w:pPr>
      <w:r>
        <w:rPr>
          <w:bCs/>
        </w:rPr>
        <w:tab/>
        <w:t>Commissioner Burnett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0BF7" w14:textId="77777777" w:rsidR="00060817" w:rsidRDefault="00060817" w:rsidP="00A50111">
      <w:pPr>
        <w:spacing w:after="0" w:line="240" w:lineRule="auto"/>
      </w:pPr>
      <w:r>
        <w:separator/>
      </w:r>
    </w:p>
  </w:endnote>
  <w:endnote w:type="continuationSeparator" w:id="0">
    <w:p w14:paraId="1A115F8C" w14:textId="77777777" w:rsidR="00060817" w:rsidRDefault="00060817"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63BD6458"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646404">
      <w:rPr>
        <w:rFonts w:asciiTheme="majorHAnsi" w:eastAsiaTheme="majorEastAsia" w:hAnsiTheme="majorHAnsi" w:cstheme="majorBidi"/>
      </w:rPr>
      <w:t>0</w:t>
    </w:r>
    <w:r w:rsidR="00AD5A0E">
      <w:rPr>
        <w:rFonts w:asciiTheme="majorHAnsi" w:eastAsiaTheme="majorEastAsia" w:hAnsiTheme="majorHAnsi" w:cstheme="majorBidi"/>
      </w:rPr>
      <w:t>3</w:t>
    </w:r>
    <w:r w:rsidR="00646404">
      <w:rPr>
        <w:rFonts w:asciiTheme="majorHAnsi" w:eastAsiaTheme="majorEastAsia" w:hAnsiTheme="majorHAnsi" w:cstheme="majorBidi"/>
      </w:rPr>
      <w:t>/2</w:t>
    </w:r>
    <w:r w:rsidR="007A52BF">
      <w:rPr>
        <w:rFonts w:asciiTheme="majorHAnsi" w:eastAsiaTheme="majorEastAsia" w:hAnsiTheme="majorHAnsi" w:cstheme="majorBidi"/>
      </w:rPr>
      <w:t>5</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8092" w14:textId="77777777" w:rsidR="00060817" w:rsidRDefault="00060817" w:rsidP="00A50111">
      <w:pPr>
        <w:spacing w:after="0" w:line="240" w:lineRule="auto"/>
      </w:pPr>
      <w:r>
        <w:separator/>
      </w:r>
    </w:p>
  </w:footnote>
  <w:footnote w:type="continuationSeparator" w:id="0">
    <w:p w14:paraId="308418C5" w14:textId="77777777" w:rsidR="00060817" w:rsidRDefault="00060817"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0"/>
  </w:num>
  <w:num w:numId="2" w16cid:durableId="1624799352">
    <w:abstractNumId w:val="4"/>
  </w:num>
  <w:num w:numId="3" w16cid:durableId="759837899">
    <w:abstractNumId w:val="0"/>
  </w:num>
  <w:num w:numId="4" w16cid:durableId="24368868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7"/>
  </w:num>
  <w:num w:numId="9" w16cid:durableId="58137912">
    <w:abstractNumId w:val="9"/>
  </w:num>
  <w:num w:numId="10" w16cid:durableId="1621762742">
    <w:abstractNumId w:val="6"/>
  </w:num>
  <w:num w:numId="11" w16cid:durableId="878008563">
    <w:abstractNumId w:val="1"/>
  </w:num>
  <w:num w:numId="12" w16cid:durableId="2009597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DD8"/>
    <w:rsid w:val="000718D0"/>
    <w:rsid w:val="0007423F"/>
    <w:rsid w:val="0007619D"/>
    <w:rsid w:val="00076B7E"/>
    <w:rsid w:val="00077496"/>
    <w:rsid w:val="0008136C"/>
    <w:rsid w:val="00082268"/>
    <w:rsid w:val="00082E49"/>
    <w:rsid w:val="00087F36"/>
    <w:rsid w:val="0009258D"/>
    <w:rsid w:val="000971D9"/>
    <w:rsid w:val="000A0DB6"/>
    <w:rsid w:val="000A2564"/>
    <w:rsid w:val="000A4C24"/>
    <w:rsid w:val="000A4D00"/>
    <w:rsid w:val="000A5B8F"/>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730"/>
    <w:rsid w:val="000F28FD"/>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7101"/>
    <w:rsid w:val="006B09EB"/>
    <w:rsid w:val="006B4826"/>
    <w:rsid w:val="006B4B75"/>
    <w:rsid w:val="006B702D"/>
    <w:rsid w:val="006C2F99"/>
    <w:rsid w:val="006C7DEC"/>
    <w:rsid w:val="006D1750"/>
    <w:rsid w:val="006D4ACE"/>
    <w:rsid w:val="006D5E56"/>
    <w:rsid w:val="006D6767"/>
    <w:rsid w:val="006D6F41"/>
    <w:rsid w:val="006E2FBF"/>
    <w:rsid w:val="006E62B4"/>
    <w:rsid w:val="006F031D"/>
    <w:rsid w:val="006F083C"/>
    <w:rsid w:val="006F0D82"/>
    <w:rsid w:val="006F4DBA"/>
    <w:rsid w:val="00702262"/>
    <w:rsid w:val="00703B23"/>
    <w:rsid w:val="00703EB1"/>
    <w:rsid w:val="0070648B"/>
    <w:rsid w:val="00706542"/>
    <w:rsid w:val="007111F9"/>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468C8"/>
    <w:rsid w:val="007544DB"/>
    <w:rsid w:val="00760ED5"/>
    <w:rsid w:val="00761A5E"/>
    <w:rsid w:val="00761BB9"/>
    <w:rsid w:val="00763232"/>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DF8"/>
    <w:rsid w:val="007B261B"/>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71CF8"/>
    <w:rsid w:val="008749D5"/>
    <w:rsid w:val="00874F9A"/>
    <w:rsid w:val="008804B4"/>
    <w:rsid w:val="00882493"/>
    <w:rsid w:val="00886939"/>
    <w:rsid w:val="0089111A"/>
    <w:rsid w:val="0089160D"/>
    <w:rsid w:val="00897FBB"/>
    <w:rsid w:val="008A0F49"/>
    <w:rsid w:val="008A4A28"/>
    <w:rsid w:val="008B05C1"/>
    <w:rsid w:val="008B2B29"/>
    <w:rsid w:val="008C3AF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437F"/>
    <w:rsid w:val="009D50C9"/>
    <w:rsid w:val="009D595B"/>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6D61"/>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2476"/>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20584"/>
    <w:rsid w:val="00C21810"/>
    <w:rsid w:val="00C24260"/>
    <w:rsid w:val="00C245E5"/>
    <w:rsid w:val="00C26BD5"/>
    <w:rsid w:val="00C317E1"/>
    <w:rsid w:val="00C3363F"/>
    <w:rsid w:val="00C370E0"/>
    <w:rsid w:val="00C37742"/>
    <w:rsid w:val="00C37887"/>
    <w:rsid w:val="00C37B4F"/>
    <w:rsid w:val="00C42A15"/>
    <w:rsid w:val="00C42CED"/>
    <w:rsid w:val="00C44BC6"/>
    <w:rsid w:val="00C503A7"/>
    <w:rsid w:val="00C52CEB"/>
    <w:rsid w:val="00C567F0"/>
    <w:rsid w:val="00C61856"/>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7027"/>
    <w:rsid w:val="00DF749F"/>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2F6B"/>
    <w:rsid w:val="00EA5696"/>
    <w:rsid w:val="00EB247A"/>
    <w:rsid w:val="00EB617F"/>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17652"/>
    <w:rsid w:val="00F22BA3"/>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2025-03-26T21:39:00Z</cp:lastPrinted>
  <dcterms:created xsi:type="dcterms:W3CDTF">2025-03-26T21:39:00Z</dcterms:created>
  <dcterms:modified xsi:type="dcterms:W3CDTF">2025-03-26T21:39:00Z</dcterms:modified>
</cp:coreProperties>
</file>